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93" w:rsidRDefault="00253C93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2170" cy="81775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57" cy="81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C93" w:rsidRDefault="00253C93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8"/>
        </w:rPr>
      </w:pPr>
    </w:p>
    <w:p w:rsidR="00253C93" w:rsidRDefault="00253C93" w:rsidP="00253C93">
      <w:pPr>
        <w:shd w:val="clear" w:color="auto" w:fill="FFFFFF"/>
        <w:autoSpaceDE w:val="0"/>
        <w:autoSpaceDN w:val="0"/>
        <w:adjustRightInd w:val="0"/>
        <w:rPr>
          <w:b/>
          <w:bCs/>
          <w:color w:val="434343"/>
          <w:sz w:val="28"/>
          <w:szCs w:val="28"/>
        </w:rPr>
      </w:pPr>
    </w:p>
    <w:p w:rsidR="00253C93" w:rsidRDefault="00253C93" w:rsidP="00253C93">
      <w:pPr>
        <w:shd w:val="clear" w:color="auto" w:fill="FFFFFF"/>
        <w:autoSpaceDE w:val="0"/>
        <w:autoSpaceDN w:val="0"/>
        <w:adjustRightInd w:val="0"/>
        <w:rPr>
          <w:b/>
          <w:bCs/>
          <w:color w:val="434343"/>
          <w:sz w:val="28"/>
          <w:szCs w:val="28"/>
        </w:rPr>
      </w:pPr>
      <w:bookmarkStart w:id="0" w:name="_GoBack"/>
      <w:bookmarkEnd w:id="0"/>
    </w:p>
    <w:p w:rsidR="00253C93" w:rsidRDefault="00253C93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8"/>
        </w:rPr>
      </w:pPr>
    </w:p>
    <w:p w:rsidR="00253C93" w:rsidRDefault="00253C93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8"/>
        </w:rPr>
      </w:pPr>
    </w:p>
    <w:p w:rsidR="00762EC8" w:rsidRPr="0056724B" w:rsidRDefault="00762EC8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8"/>
        </w:rPr>
      </w:pPr>
      <w:r w:rsidRPr="0056724B">
        <w:rPr>
          <w:b/>
          <w:bCs/>
          <w:color w:val="434343"/>
          <w:sz w:val="28"/>
          <w:szCs w:val="28"/>
        </w:rPr>
        <w:lastRenderedPageBreak/>
        <w:t>Пояснительная записка</w:t>
      </w:r>
    </w:p>
    <w:p w:rsidR="00762EC8" w:rsidRPr="0056724B" w:rsidRDefault="00762EC8" w:rsidP="00762EC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A1C86">
        <w:rPr>
          <w:color w:val="000000"/>
        </w:rPr>
        <w:t xml:space="preserve">Рабочая программа по литературе для 9 класса </w:t>
      </w:r>
      <w:r w:rsidRPr="0056724B">
        <w:rPr>
          <w:color w:val="000000"/>
        </w:rPr>
        <w:t>составлена на основе следующих документов: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>- Федеральный закон от 29.12.2012 N 273-ФЗ "Об образовании в Российской Федерации"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 xml:space="preserve">- Федеральный государственный образовательный стандарт основного общего образования (Приказ Министерства образования и науки № 1897 от 17 декабря </w:t>
      </w:r>
      <w:proofErr w:type="gramStart"/>
      <w:r w:rsidRPr="0056724B">
        <w:rPr>
          <w:color w:val="000000"/>
        </w:rPr>
        <w:t>2010 )</w:t>
      </w:r>
      <w:proofErr w:type="gramEnd"/>
      <w:r w:rsidRPr="0056724B">
        <w:rPr>
          <w:color w:val="000000"/>
        </w:rPr>
        <w:t>;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>- Приказ Министерства образования и науки Российской Федерации от 29.12.2014 г №1644 «О внесении изменений в 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образования»;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 xml:space="preserve">- Приказ Министерства образования и науки Российской Федерации от 31.12.2015 г № 1577 </w:t>
      </w:r>
      <w:proofErr w:type="gramStart"/>
      <w:r w:rsidRPr="0056724B">
        <w:rPr>
          <w:color w:val="000000"/>
        </w:rPr>
        <w:t>« О</w:t>
      </w:r>
      <w:proofErr w:type="gramEnd"/>
      <w:r w:rsidRPr="0056724B">
        <w:rPr>
          <w:color w:val="000000"/>
        </w:rPr>
        <w:t xml:space="preserve">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февраля 2010г. №1897»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>- Концепция духовно-нравственного воспитания российских школьников. Национальная образовательная инициатива «Наша новая школа» (утв. Президентом Российской Федерации от 4 февраля 2010 г. N Пр-271)</w:t>
      </w:r>
    </w:p>
    <w:p w:rsidR="00762EC8" w:rsidRPr="0056724B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>- Приказ Министерства образования и науки Российской Федерации № 253 от 31.03.2014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основного общего образования и имеющих государственную аккредитацию»</w:t>
      </w:r>
    </w:p>
    <w:p w:rsidR="00762EC8" w:rsidRPr="0056724B" w:rsidRDefault="00762EC8" w:rsidP="00762EC8">
      <w:pPr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56724B">
        <w:rPr>
          <w:b/>
          <w:bCs/>
          <w:color w:val="00000A"/>
        </w:rPr>
        <w:t>- </w:t>
      </w:r>
      <w:r w:rsidRPr="0056724B">
        <w:rPr>
          <w:color w:val="00000A"/>
        </w:rPr>
        <w:t xml:space="preserve">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Министерства образования Российской </w:t>
      </w:r>
      <w:proofErr w:type="gramStart"/>
      <w:r w:rsidRPr="0056724B">
        <w:rPr>
          <w:color w:val="00000A"/>
        </w:rPr>
        <w:t>Федерации(</w:t>
      </w:r>
      <w:proofErr w:type="gramEnd"/>
      <w:r w:rsidRPr="0056724B">
        <w:rPr>
          <w:color w:val="00000A"/>
        </w:rPr>
        <w:t>протокол от 8 апреля 2015 г. № 1/15)</w:t>
      </w:r>
    </w:p>
    <w:p w:rsidR="00762EC8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 w:rsidRPr="0056724B">
        <w:rPr>
          <w:color w:val="000000"/>
        </w:rPr>
        <w:t>- СанПиН, 2.4.2.2821-10 «</w:t>
      </w:r>
      <w:proofErr w:type="spellStart"/>
      <w:r w:rsidRPr="0056724B">
        <w:rPr>
          <w:color w:val="000000"/>
        </w:rPr>
        <w:t>Санитарно</w:t>
      </w:r>
      <w:proofErr w:type="spellEnd"/>
      <w:r w:rsidRPr="0056724B">
        <w:rPr>
          <w:color w:val="000000"/>
        </w:rPr>
        <w:t xml:space="preserve"> – эпидемиологические требования к условиям и организации обучения в ОУ» (Постановление главного санитарного врача РФ №189 от 29.12.2010); раздел </w:t>
      </w:r>
      <w:proofErr w:type="gramStart"/>
      <w:r w:rsidRPr="0056724B">
        <w:rPr>
          <w:color w:val="000000"/>
        </w:rPr>
        <w:t>10.;</w:t>
      </w:r>
      <w:proofErr w:type="gramEnd"/>
    </w:p>
    <w:p w:rsidR="00762EC8" w:rsidRPr="00875C37" w:rsidRDefault="00762EC8" w:rsidP="00762EC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 w:rsidRPr="00875C37">
        <w:rPr>
          <w:color w:val="000000"/>
        </w:rPr>
        <w:t>на основе примерной Программы ос</w:t>
      </w:r>
      <w:r w:rsidRPr="00875C37">
        <w:rPr>
          <w:color w:val="000000"/>
        </w:rPr>
        <w:softHyphen/>
        <w:t>новного общего образования по литературе, автор</w:t>
      </w:r>
      <w:r w:rsidRPr="00875C37">
        <w:rPr>
          <w:color w:val="000000"/>
        </w:rPr>
        <w:softHyphen/>
        <w:t xml:space="preserve">ской программы по литературе </w:t>
      </w:r>
      <w:proofErr w:type="gramStart"/>
      <w:r w:rsidRPr="00875C37">
        <w:rPr>
          <w:color w:val="000000"/>
        </w:rPr>
        <w:t>В .</w:t>
      </w:r>
      <w:proofErr w:type="gramEnd"/>
      <w:r w:rsidRPr="00875C37">
        <w:rPr>
          <w:color w:val="000000"/>
        </w:rPr>
        <w:t>Я. Коровиной и др</w:t>
      </w:r>
      <w:r w:rsidRPr="00DA1C86">
        <w:rPr>
          <w:b/>
          <w:color w:val="000000"/>
        </w:rPr>
        <w:t>.</w:t>
      </w:r>
      <w:r w:rsidRPr="00DA1C86">
        <w:rPr>
          <w:color w:val="000000"/>
        </w:rPr>
        <w:t xml:space="preserve"> (М.: Просвещение, 2015) к</w:t>
      </w:r>
      <w:r>
        <w:rPr>
          <w:color w:val="000000"/>
        </w:rPr>
        <w:t xml:space="preserve"> </w:t>
      </w:r>
      <w:r w:rsidRPr="00DA1C86">
        <w:rPr>
          <w:color w:val="000000"/>
        </w:rPr>
        <w:t>учебнику В.Я. Коровиной и др. (М.: Просвещение, 2015).</w:t>
      </w:r>
    </w:p>
    <w:p w:rsidR="00762EC8" w:rsidRPr="0056724B" w:rsidRDefault="00762EC8" w:rsidP="00762EC8">
      <w:pPr>
        <w:shd w:val="clear" w:color="auto" w:fill="FFFFFF"/>
        <w:autoSpaceDE w:val="0"/>
        <w:autoSpaceDN w:val="0"/>
        <w:adjustRightInd w:val="0"/>
      </w:pPr>
    </w:p>
    <w:p w:rsidR="00762EC8" w:rsidRPr="0056724B" w:rsidRDefault="00762EC8" w:rsidP="00762EC8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56724B">
        <w:rPr>
          <w:b/>
        </w:rPr>
        <w:t>Учебно-методическое обеспечение</w:t>
      </w:r>
    </w:p>
    <w:p w:rsidR="00762EC8" w:rsidRPr="0056724B" w:rsidRDefault="00762EC8" w:rsidP="00762EC8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6724B">
        <w:rPr>
          <w:rFonts w:ascii="Times New Roman" w:hAnsi="Times New Roman"/>
          <w:b/>
          <w:sz w:val="24"/>
          <w:szCs w:val="24"/>
        </w:rPr>
        <w:t>Учебник</w:t>
      </w:r>
    </w:p>
    <w:p w:rsidR="00762EC8" w:rsidRDefault="00762EC8" w:rsidP="00762EC8">
      <w:r w:rsidRPr="008E6AD8">
        <w:t xml:space="preserve">1.    Литература.   9 </w:t>
      </w:r>
      <w:proofErr w:type="spellStart"/>
      <w:proofErr w:type="gramStart"/>
      <w:r w:rsidRPr="008E6AD8">
        <w:t>кл</w:t>
      </w:r>
      <w:proofErr w:type="spellEnd"/>
      <w:r w:rsidRPr="008E6AD8">
        <w:t>.:</w:t>
      </w:r>
      <w:proofErr w:type="gramEnd"/>
      <w:r w:rsidRPr="008E6AD8">
        <w:t xml:space="preserve">   Учебник для   общеобразовательных учреждений.   В 2-х ч./Авт.-сост. и др. - В.Я. </w:t>
      </w:r>
      <w:proofErr w:type="gramStart"/>
      <w:r w:rsidRPr="008E6AD8">
        <w:t>Коровина.-</w:t>
      </w:r>
      <w:proofErr w:type="gramEnd"/>
      <w:r w:rsidRPr="008E6AD8">
        <w:t xml:space="preserve"> М.: </w:t>
      </w:r>
      <w:r>
        <w:t xml:space="preserve">Просвещение, 20 </w:t>
      </w:r>
      <w:r w:rsidRPr="008E6AD8">
        <w:t>.</w:t>
      </w:r>
      <w:r w:rsidRPr="00880356">
        <w:t xml:space="preserve">                </w:t>
      </w:r>
    </w:p>
    <w:p w:rsidR="00762EC8" w:rsidRPr="0056724B" w:rsidRDefault="00762EC8" w:rsidP="00762EC8">
      <w:r w:rsidRPr="00880356">
        <w:t xml:space="preserve"> </w:t>
      </w:r>
      <w:r w:rsidRPr="0056724B">
        <w:rPr>
          <w:rFonts w:eastAsia="Calibri"/>
          <w:b/>
        </w:rPr>
        <w:t xml:space="preserve">Дидактические материалы </w:t>
      </w:r>
    </w:p>
    <w:p w:rsidR="00762EC8" w:rsidRDefault="00762EC8" w:rsidP="00762EC8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rPr>
          <w:rFonts w:eastAsia="Calibri"/>
        </w:rPr>
      </w:pPr>
      <w:r w:rsidRPr="008E6AD8">
        <w:rPr>
          <w:rFonts w:eastAsia="Calibri"/>
        </w:rPr>
        <w:t>Читаем, думаем, спорим</w:t>
      </w:r>
      <w:proofErr w:type="gramStart"/>
      <w:r w:rsidRPr="008E6AD8">
        <w:rPr>
          <w:rFonts w:eastAsia="Calibri"/>
        </w:rPr>
        <w:t>... :</w:t>
      </w:r>
      <w:proofErr w:type="gramEnd"/>
      <w:r w:rsidRPr="008E6AD8">
        <w:rPr>
          <w:rFonts w:eastAsia="Calibri"/>
        </w:rPr>
        <w:t xml:space="preserve"> 9 класс / Авт.-сост. В. Я. Ко</w:t>
      </w:r>
      <w:r>
        <w:rPr>
          <w:rFonts w:eastAsia="Calibri"/>
        </w:rPr>
        <w:t xml:space="preserve">ровина. — </w:t>
      </w:r>
      <w:proofErr w:type="gramStart"/>
      <w:r>
        <w:rPr>
          <w:rFonts w:eastAsia="Calibri"/>
        </w:rPr>
        <w:t>М. :</w:t>
      </w:r>
      <w:proofErr w:type="gramEnd"/>
      <w:r>
        <w:rPr>
          <w:rFonts w:eastAsia="Calibri"/>
        </w:rPr>
        <w:t xml:space="preserve"> Просвещение, 20 </w:t>
      </w:r>
      <w:r w:rsidRPr="008E6AD8">
        <w:rPr>
          <w:rFonts w:eastAsia="Calibri"/>
        </w:rPr>
        <w:t>.</w:t>
      </w:r>
    </w:p>
    <w:p w:rsidR="00762EC8" w:rsidRPr="0056724B" w:rsidRDefault="00762EC8" w:rsidP="00762EC8">
      <w:pPr>
        <w:rPr>
          <w:rFonts w:eastAsia="HiddenHorzOCR"/>
          <w:b/>
        </w:rPr>
      </w:pPr>
      <w:r w:rsidRPr="0056724B">
        <w:rPr>
          <w:rFonts w:eastAsia="HiddenHorzOCR"/>
          <w:b/>
        </w:rPr>
        <w:t>Хрестоматии, сборники документов</w:t>
      </w:r>
    </w:p>
    <w:p w:rsidR="00762EC8" w:rsidRPr="008E6AD8" w:rsidRDefault="00762EC8" w:rsidP="00762EC8">
      <w:pPr>
        <w:jc w:val="both"/>
      </w:pPr>
      <w:r w:rsidRPr="008E6AD8">
        <w:rPr>
          <w:rFonts w:eastAsia="HiddenHorzOCR"/>
        </w:rPr>
        <w:t>1.</w:t>
      </w:r>
      <w:r w:rsidRPr="008E6AD8">
        <w:t xml:space="preserve">  Н.В. Егорова. Поурочные разработки по зарубежной литературе. 5-9 </w:t>
      </w:r>
      <w:proofErr w:type="spellStart"/>
      <w:r w:rsidRPr="008E6AD8">
        <w:t>кл</w:t>
      </w:r>
      <w:proofErr w:type="spellEnd"/>
      <w:r w:rsidRPr="008E6AD8">
        <w:t>. М. «ВАКО» 2013г.</w:t>
      </w:r>
    </w:p>
    <w:p w:rsidR="00762EC8" w:rsidRDefault="00762EC8" w:rsidP="00762EC8">
      <w:pPr>
        <w:jc w:val="both"/>
        <w:rPr>
          <w:rFonts w:eastAsia="HiddenHorzOCR"/>
          <w:b/>
        </w:rPr>
      </w:pPr>
      <w:r w:rsidRPr="008E6AD8">
        <w:rPr>
          <w:rFonts w:eastAsia="HiddenHorzOCR"/>
        </w:rPr>
        <w:t>2.</w:t>
      </w:r>
      <w:r>
        <w:rPr>
          <w:rFonts w:eastAsia="HiddenHorzOCR"/>
          <w:b/>
        </w:rPr>
        <w:t xml:space="preserve"> </w:t>
      </w:r>
      <w:r w:rsidRPr="0018052E">
        <w:t>О.А. Еремина. Древнерусская литерат</w:t>
      </w:r>
      <w:r>
        <w:t xml:space="preserve">ура в школе.  М. «Экзамен», </w:t>
      </w:r>
      <w:smartTag w:uri="urn:schemas-microsoft-com:office:smarttags" w:element="metricconverter">
        <w:smartTagPr>
          <w:attr w:name="ProductID" w:val="2014 г"/>
        </w:smartTagPr>
        <w:r>
          <w:t>2014</w:t>
        </w:r>
        <w:r w:rsidRPr="0018052E">
          <w:t xml:space="preserve"> г</w:t>
        </w:r>
      </w:smartTag>
      <w:r w:rsidRPr="0018052E">
        <w:t>.</w:t>
      </w:r>
    </w:p>
    <w:p w:rsidR="00762EC8" w:rsidRDefault="00762EC8" w:rsidP="00762EC8">
      <w:pPr>
        <w:jc w:val="both"/>
      </w:pPr>
      <w:r>
        <w:t>3.</w:t>
      </w:r>
      <w:r w:rsidRPr="0018052E">
        <w:t xml:space="preserve"> И.В. Золотарева, Н.В. Егорова. Универсальные поурочные разработки по лит</w:t>
      </w:r>
      <w:r>
        <w:t>ературе: 9 класс. М.: ВАКО, 2019</w:t>
      </w:r>
      <w:r w:rsidRPr="0018052E">
        <w:t xml:space="preserve"> г.</w:t>
      </w:r>
    </w:p>
    <w:p w:rsidR="00762EC8" w:rsidRDefault="00762EC8" w:rsidP="00762EC8"/>
    <w:p w:rsidR="00762EC8" w:rsidRDefault="00762EC8" w:rsidP="00762EC8">
      <w:r>
        <w:t>Контрольные работы-3</w:t>
      </w:r>
    </w:p>
    <w:p w:rsidR="00762EC8" w:rsidRDefault="00762EC8" w:rsidP="00762EC8">
      <w:r>
        <w:t>Сочинение-4</w:t>
      </w:r>
    </w:p>
    <w:p w:rsidR="00762EC8" w:rsidRDefault="00762EC8" w:rsidP="00762EC8">
      <w:r>
        <w:t>Зачёт-2</w:t>
      </w:r>
    </w:p>
    <w:p w:rsidR="00762EC8" w:rsidRDefault="00762EC8" w:rsidP="00762EC8"/>
    <w:p w:rsidR="00762EC8" w:rsidRPr="006B4B55" w:rsidRDefault="00762EC8" w:rsidP="00762EC8">
      <w:pPr>
        <w:jc w:val="center"/>
        <w:rPr>
          <w:b/>
          <w:sz w:val="32"/>
          <w:szCs w:val="32"/>
        </w:rPr>
      </w:pPr>
      <w:r w:rsidRPr="006B4B55">
        <w:rPr>
          <w:b/>
          <w:sz w:val="32"/>
          <w:szCs w:val="32"/>
        </w:rPr>
        <w:lastRenderedPageBreak/>
        <w:t>Планируемые результаты изучения учебног</w:t>
      </w:r>
      <w:r>
        <w:rPr>
          <w:b/>
          <w:sz w:val="32"/>
          <w:szCs w:val="32"/>
        </w:rPr>
        <w:t>о предмета.</w:t>
      </w:r>
    </w:p>
    <w:p w:rsidR="00762EC8" w:rsidRDefault="00762EC8" w:rsidP="00762EC8">
      <w:pPr>
        <w:jc w:val="both"/>
        <w:rPr>
          <w:b/>
        </w:rPr>
      </w:pP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414141"/>
          <w:sz w:val="28"/>
          <w:szCs w:val="28"/>
        </w:rPr>
      </w:pPr>
      <w:r w:rsidRPr="009F5689">
        <w:rPr>
          <w:b/>
          <w:bCs/>
          <w:i/>
          <w:iCs/>
          <w:color w:val="414141"/>
          <w:sz w:val="28"/>
          <w:szCs w:val="28"/>
        </w:rPr>
        <w:t>Личностные результаты: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414141"/>
        </w:rPr>
        <w:t>•  воспитание российской гражданской иден</w:t>
      </w:r>
      <w:r w:rsidRPr="009F5689">
        <w:rPr>
          <w:color w:val="414141"/>
        </w:rPr>
        <w:softHyphen/>
        <w:t xml:space="preserve">тичности: патриотизма, любви и уважения </w:t>
      </w:r>
      <w:r w:rsidRPr="009F5689">
        <w:rPr>
          <w:b/>
          <w:bCs/>
          <w:color w:val="414141"/>
        </w:rPr>
        <w:t xml:space="preserve">к </w:t>
      </w:r>
      <w:r w:rsidRPr="009F5689">
        <w:rPr>
          <w:color w:val="414141"/>
        </w:rPr>
        <w:t>Отечеству, чувства гордости за свою Роди</w:t>
      </w:r>
      <w:r w:rsidRPr="009F5689">
        <w:rPr>
          <w:color w:val="414141"/>
        </w:rPr>
        <w:softHyphen/>
        <w:t>ну, прошлое и настоящее многонациональ</w:t>
      </w:r>
      <w:r w:rsidRPr="009F5689">
        <w:rPr>
          <w:color w:val="414141"/>
        </w:rPr>
        <w:softHyphen/>
        <w:t>ного народа России; осознание своей этни</w:t>
      </w:r>
      <w:r w:rsidRPr="009F5689">
        <w:rPr>
          <w:color w:val="414141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414141"/>
        </w:rPr>
        <w:t>•   формирование ответственного отношения к учению, готовности и способности обучаю</w:t>
      </w:r>
      <w:r w:rsidRPr="009F5689">
        <w:rPr>
          <w:color w:val="414141"/>
        </w:rPr>
        <w:softHyphen/>
        <w:t>щихся к саморазвитию и самообразованию на основе мотивации к обучению и познанию, осознанному выбору и построению дальней</w:t>
      </w:r>
      <w:r w:rsidRPr="009F5689">
        <w:rPr>
          <w:color w:val="414141"/>
        </w:rPr>
        <w:softHyphen/>
        <w:t>шей индивидуальной траектории образова</w:t>
      </w:r>
      <w:r w:rsidRPr="009F5689">
        <w:rPr>
          <w:color w:val="414141"/>
        </w:rPr>
        <w:softHyphen/>
        <w:t>ния на базе ориентировки в мире профессий и профессиональных предпочтений, с учетом устойчивых познавательных интересов;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414141"/>
        </w:rPr>
        <w:t>•  формирование целостного мировоззрения, со</w:t>
      </w:r>
      <w:r w:rsidRPr="009F5689">
        <w:rPr>
          <w:color w:val="414141"/>
        </w:rPr>
        <w:softHyphen/>
        <w:t>ответствующего современному уровню разви</w:t>
      </w:r>
      <w:r w:rsidRPr="009F5689">
        <w:rPr>
          <w:color w:val="414141"/>
        </w:rPr>
        <w:softHyphen/>
        <w:t>тия науки и общественной практики, учиты</w:t>
      </w:r>
      <w:r w:rsidRPr="009F5689">
        <w:rPr>
          <w:color w:val="414141"/>
        </w:rPr>
        <w:softHyphen/>
        <w:t>вающего социальное, культурное, языковое, духовное многообразие современного мира;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414141"/>
        </w:rPr>
        <w:t xml:space="preserve">•  формирование осознанного, уважительного </w:t>
      </w:r>
      <w:r w:rsidRPr="009F5689">
        <w:rPr>
          <w:bCs/>
          <w:color w:val="414141"/>
        </w:rPr>
        <w:t>и</w:t>
      </w:r>
      <w:r w:rsidRPr="009F5689">
        <w:rPr>
          <w:b/>
          <w:bCs/>
          <w:color w:val="414141"/>
        </w:rPr>
        <w:t xml:space="preserve"> </w:t>
      </w:r>
      <w:r w:rsidRPr="009F5689">
        <w:rPr>
          <w:color w:val="414141"/>
        </w:rPr>
        <w:t>доброжелательного отношения к другому человеку, его мнению, мировоззрению, куль</w:t>
      </w:r>
      <w:r w:rsidRPr="009F5689">
        <w:rPr>
          <w:color w:val="414141"/>
        </w:rPr>
        <w:softHyphen/>
        <w:t>туре, языку, вере, гражданской позиции, к ис</w:t>
      </w:r>
      <w:r w:rsidRPr="009F5689">
        <w:rPr>
          <w:color w:val="414141"/>
        </w:rPr>
        <w:softHyphen/>
        <w:t>тории, культуре, религии, традициям, языкам, ценностям народов России и народов мира; готовность и способности вести диалог с дру</w:t>
      </w:r>
      <w:r w:rsidRPr="009F5689">
        <w:rPr>
          <w:color w:val="414141"/>
        </w:rPr>
        <w:softHyphen/>
        <w:t>гими людьми и достигать в нем взаимопони</w:t>
      </w:r>
      <w:r w:rsidRPr="009F5689">
        <w:rPr>
          <w:color w:val="414141"/>
        </w:rPr>
        <w:softHyphen/>
        <w:t>мания;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  <w:ind w:firstLine="708"/>
      </w:pPr>
      <w:r w:rsidRPr="009F5689">
        <w:rPr>
          <w:color w:val="414141"/>
        </w:rPr>
        <w:t>•  освоение социальных норм, правил пове</w:t>
      </w:r>
      <w:r w:rsidRPr="009F5689">
        <w:rPr>
          <w:color w:val="414141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9F5689">
        <w:rPr>
          <w:color w:val="414141"/>
        </w:rPr>
        <w:softHyphen/>
        <w:t xml:space="preserve">ном самоуправлении и общественной жизни </w:t>
      </w:r>
      <w:r w:rsidRPr="009F5689">
        <w:rPr>
          <w:color w:val="000000"/>
        </w:rPr>
        <w:t>в пределах возрастных компетенций с учетом региональных, этнокультурных, социальных и экономических особенностей;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развитие морального сознания и компетент</w:t>
      </w:r>
      <w:r w:rsidRPr="009F5689">
        <w:rPr>
          <w:color w:val="000000"/>
        </w:rPr>
        <w:softHyphen/>
        <w:t>ности в решении моральных проблем на осно</w:t>
      </w:r>
      <w:r w:rsidRPr="009F5689">
        <w:rPr>
          <w:color w:val="000000"/>
        </w:rPr>
        <w:softHyphen/>
        <w:t>ве личностного выбора, формирование нрав</w:t>
      </w:r>
      <w:r w:rsidRPr="009F5689">
        <w:rPr>
          <w:color w:val="000000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 формирование коммуникативной компетент</w:t>
      </w:r>
      <w:r w:rsidRPr="009F5689">
        <w:rPr>
          <w:color w:val="000000"/>
        </w:rPr>
        <w:softHyphen/>
        <w:t>ности в общении и сотрудничестве со сверст</w:t>
      </w:r>
      <w:r w:rsidRPr="009F5689">
        <w:rPr>
          <w:color w:val="000000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9F5689">
        <w:rPr>
          <w:color w:val="000000"/>
        </w:rPr>
        <w:softHyphen/>
        <w:t>гих видах деятельности;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 формирование экологической культуры на ос</w:t>
      </w:r>
      <w:r w:rsidRPr="009F5689">
        <w:rPr>
          <w:color w:val="000000"/>
        </w:rPr>
        <w:softHyphen/>
        <w:t>нове признания ценности жизни во всех ее проявлениях и необходимости ответствен</w:t>
      </w:r>
      <w:r w:rsidRPr="009F5689">
        <w:rPr>
          <w:color w:val="000000"/>
        </w:rPr>
        <w:softHyphen/>
        <w:t>ного, бережного отношения к окружающей среде;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 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развитие эстетического сознания через освое</w:t>
      </w:r>
      <w:r w:rsidRPr="009F5689">
        <w:rPr>
          <w:color w:val="000000"/>
        </w:rPr>
        <w:softHyphen/>
        <w:t>ние художественного наследия народов Рос</w:t>
      </w:r>
      <w:r w:rsidRPr="009F5689">
        <w:rPr>
          <w:color w:val="000000"/>
        </w:rPr>
        <w:softHyphen/>
        <w:t>сии и мира, творческой деятельности эстети</w:t>
      </w:r>
      <w:r w:rsidRPr="009F5689">
        <w:rPr>
          <w:color w:val="000000"/>
        </w:rPr>
        <w:softHyphen/>
        <w:t>ческого характера.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  <w:ind w:firstLine="708"/>
        <w:rPr>
          <w:b/>
          <w:sz w:val="28"/>
          <w:szCs w:val="28"/>
        </w:rPr>
      </w:pPr>
      <w:proofErr w:type="spellStart"/>
      <w:r w:rsidRPr="009F5689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9F5689">
        <w:rPr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i/>
          <w:iCs/>
          <w:color w:val="000000"/>
        </w:rPr>
        <w:t xml:space="preserve">•  </w:t>
      </w:r>
      <w:r w:rsidRPr="009F5689">
        <w:rPr>
          <w:color w:val="000000"/>
        </w:rPr>
        <w:t>умения самостоятельно определять цели сво</w:t>
      </w:r>
      <w:r w:rsidRPr="009F5689">
        <w:rPr>
          <w:color w:val="000000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самостоятельно планировать пути до</w:t>
      </w:r>
      <w:r w:rsidRPr="009F5689">
        <w:rPr>
          <w:color w:val="000000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соотносить свои действия с планируе</w:t>
      </w:r>
      <w:r w:rsidRPr="009F5689">
        <w:rPr>
          <w:color w:val="000000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9F5689">
        <w:rPr>
          <w:color w:val="000000"/>
        </w:rPr>
        <w:softHyphen/>
        <w:t>ний, корректировать свои действия в соответ</w:t>
      </w:r>
      <w:r w:rsidRPr="009F5689">
        <w:rPr>
          <w:color w:val="000000"/>
        </w:rPr>
        <w:softHyphen/>
        <w:t>ствии с изменяющейся ситуацией;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умение оценивать правильность выполнения учебной задачи, собственные возможности ее решения;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lastRenderedPageBreak/>
        <w:t>•  владение основами самоконтроля, самооцен</w:t>
      </w:r>
      <w:r w:rsidRPr="009F5689">
        <w:rPr>
          <w:color w:val="000000"/>
        </w:rPr>
        <w:softHyphen/>
        <w:t>ки, принятия решений и осуществления осо</w:t>
      </w:r>
      <w:r w:rsidRPr="009F5689">
        <w:rPr>
          <w:color w:val="000000"/>
        </w:rPr>
        <w:softHyphen/>
        <w:t>знанного выбора в учебной и познавательной деятельности;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определять понятия, создавать обоб</w:t>
      </w:r>
      <w:r w:rsidRPr="009F5689">
        <w:rPr>
          <w:color w:val="000000"/>
        </w:rPr>
        <w:softHyphen/>
        <w:t>щения, устанавливать аналогии, классифици</w:t>
      </w:r>
      <w:r w:rsidRPr="009F5689">
        <w:rPr>
          <w:color w:val="000000"/>
        </w:rPr>
        <w:softHyphen/>
        <w:t xml:space="preserve">ровать, самостоятельно выбирать основания и критерии для классификации, </w:t>
      </w:r>
      <w:proofErr w:type="spellStart"/>
      <w:r w:rsidRPr="009F5689">
        <w:rPr>
          <w:color w:val="000000"/>
        </w:rPr>
        <w:t>устанавли</w:t>
      </w:r>
      <w:proofErr w:type="spellEnd"/>
      <w:r w:rsidRPr="009F5689">
        <w:rPr>
          <w:color w:val="000000"/>
        </w:rPr>
        <w:t>-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proofErr w:type="spellStart"/>
      <w:r w:rsidRPr="009F5689">
        <w:rPr>
          <w:color w:val="000000"/>
        </w:rPr>
        <w:t>вать</w:t>
      </w:r>
      <w:proofErr w:type="spellEnd"/>
      <w:r w:rsidRPr="009F5689">
        <w:rPr>
          <w:color w:val="000000"/>
        </w:rPr>
        <w:t xml:space="preserve"> причинно-следственные связи, строить логическое рассуждение, умозаключение (ин</w:t>
      </w:r>
      <w:r w:rsidRPr="009F5689">
        <w:rPr>
          <w:color w:val="000000"/>
        </w:rPr>
        <w:softHyphen/>
        <w:t>дуктивное, дедуктивное и по аналогии) и де</w:t>
      </w:r>
      <w:r w:rsidRPr="009F5689">
        <w:rPr>
          <w:color w:val="000000"/>
        </w:rPr>
        <w:softHyphen/>
        <w:t>лать выводы;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создавать, применять и преобразо</w:t>
      </w:r>
      <w:r w:rsidRPr="009F5689">
        <w:rPr>
          <w:color w:val="000000"/>
        </w:rPr>
        <w:softHyphen/>
        <w:t>вывать знаки и символы, модели и схемы для решения учебных и познавательных задач;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организовывать учебное сотрудни</w:t>
      </w:r>
      <w:r w:rsidRPr="009F5689">
        <w:rPr>
          <w:color w:val="000000"/>
        </w:rPr>
        <w:softHyphen/>
        <w:t>чество и совместную деятельность с учите</w:t>
      </w:r>
      <w:r w:rsidRPr="009F5689">
        <w:rPr>
          <w:color w:val="000000"/>
        </w:rPr>
        <w:softHyphen/>
        <w:t>лем и сверстниками; работать индивидуально и в группе: находить общее решение и раз</w:t>
      </w:r>
      <w:r w:rsidRPr="009F5689">
        <w:rPr>
          <w:color w:val="000000"/>
        </w:rPr>
        <w:softHyphen/>
        <w:t>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умения осознанно использовать речевые сред</w:t>
      </w:r>
      <w:r w:rsidRPr="009F5689">
        <w:rPr>
          <w:color w:val="000000"/>
        </w:rPr>
        <w:softHyphen/>
        <w:t>ства в соответствии с задачей коммуникации для выражения своих чувств, мыслей и по</w:t>
      </w:r>
      <w:r w:rsidRPr="009F5689">
        <w:rPr>
          <w:color w:val="000000"/>
        </w:rPr>
        <w:softHyphen/>
        <w:t>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 формирование и развитие компетентности в области использования информационно-коммуникационных технологий.</w:t>
      </w:r>
    </w:p>
    <w:p w:rsidR="00762EC8" w:rsidRDefault="00762EC8" w:rsidP="00762EC8">
      <w:pPr>
        <w:shd w:val="clear" w:color="auto" w:fill="FFFFFF"/>
        <w:autoSpaceDE w:val="0"/>
        <w:autoSpaceDN w:val="0"/>
        <w:adjustRightInd w:val="0"/>
        <w:ind w:firstLine="708"/>
        <w:rPr>
          <w:b/>
          <w:bCs/>
          <w:i/>
          <w:iCs/>
          <w:color w:val="000000"/>
          <w:sz w:val="28"/>
          <w:szCs w:val="28"/>
        </w:rPr>
      </w:pPr>
      <w:r w:rsidRPr="009F5689">
        <w:rPr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762EC8" w:rsidRPr="009F5689" w:rsidRDefault="00762EC8" w:rsidP="00762EC8">
      <w:pPr>
        <w:ind w:firstLine="720"/>
        <w:rPr>
          <w:bCs/>
          <w:i/>
          <w:iCs/>
        </w:rPr>
      </w:pPr>
      <w:r w:rsidRPr="009F5689">
        <w:rPr>
          <w:b/>
          <w:bCs/>
        </w:rPr>
        <w:t xml:space="preserve">В результате изучения литературы к концу 9 класса </w:t>
      </w:r>
      <w:r w:rsidRPr="009F5689">
        <w:rPr>
          <w:b/>
          <w:bCs/>
          <w:u w:val="single"/>
        </w:rPr>
        <w:t>ученик научится: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понимать</w:t>
      </w:r>
      <w:r w:rsidRPr="009F5689">
        <w:rPr>
          <w:color w:val="000000"/>
        </w:rPr>
        <w:t xml:space="preserve"> ключе</w:t>
      </w:r>
      <w:r>
        <w:rPr>
          <w:color w:val="000000"/>
        </w:rPr>
        <w:t>вые</w:t>
      </w:r>
      <w:r w:rsidRPr="009F5689">
        <w:rPr>
          <w:color w:val="000000"/>
        </w:rPr>
        <w:t xml:space="preserve"> проблем</w:t>
      </w:r>
      <w:r>
        <w:rPr>
          <w:color w:val="000000"/>
        </w:rPr>
        <w:t>ы</w:t>
      </w:r>
      <w:r w:rsidRPr="009F5689">
        <w:rPr>
          <w:color w:val="000000"/>
        </w:rPr>
        <w:t xml:space="preserve"> изученных произведений русского фольклора и фольк</w:t>
      </w:r>
      <w:r w:rsidRPr="009F5689">
        <w:rPr>
          <w:color w:val="000000"/>
        </w:rPr>
        <w:softHyphen/>
        <w:t>лора других народов, древнерусской литера</w:t>
      </w:r>
      <w:r w:rsidRPr="009F5689">
        <w:rPr>
          <w:color w:val="000000"/>
        </w:rPr>
        <w:softHyphen/>
        <w:t xml:space="preserve">туры, литературы </w:t>
      </w:r>
      <w:r w:rsidRPr="009F5689">
        <w:rPr>
          <w:color w:val="000000"/>
          <w:lang w:val="en-US"/>
        </w:rPr>
        <w:t>XVIII</w:t>
      </w:r>
      <w:r w:rsidRPr="009F5689">
        <w:rPr>
          <w:color w:val="000000"/>
        </w:rPr>
        <w:t xml:space="preserve"> в., русских писателей </w:t>
      </w:r>
      <w:r w:rsidRPr="009F5689">
        <w:rPr>
          <w:color w:val="000000"/>
          <w:lang w:val="en-US"/>
        </w:rPr>
        <w:t>XIX</w:t>
      </w:r>
      <w:r w:rsidRPr="009F5689">
        <w:rPr>
          <w:color w:val="000000"/>
        </w:rPr>
        <w:t>—</w:t>
      </w:r>
      <w:r w:rsidRPr="009F5689">
        <w:rPr>
          <w:color w:val="000000"/>
          <w:lang w:val="en-US"/>
        </w:rPr>
        <w:t>XX</w:t>
      </w:r>
      <w:r w:rsidRPr="009F5689">
        <w:rPr>
          <w:color w:val="000000"/>
        </w:rPr>
        <w:t xml:space="preserve"> вв., литературы народов России и за</w:t>
      </w:r>
      <w:r w:rsidRPr="009F5689">
        <w:rPr>
          <w:color w:val="000000"/>
        </w:rPr>
        <w:softHyphen/>
        <w:t>рубежной литературы;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понимать связь</w:t>
      </w:r>
      <w:r w:rsidRPr="009F5689">
        <w:rPr>
          <w:color w:val="000000"/>
        </w:rPr>
        <w:t xml:space="preserve"> литературных произведе</w:t>
      </w:r>
      <w:r w:rsidRPr="009F5689">
        <w:rPr>
          <w:color w:val="000000"/>
        </w:rPr>
        <w:softHyphen/>
        <w:t>ний</w:t>
      </w:r>
      <w:r>
        <w:rPr>
          <w:color w:val="000000"/>
        </w:rPr>
        <w:t xml:space="preserve"> с эпохой их написания, выявлять зало</w:t>
      </w:r>
      <w:r>
        <w:rPr>
          <w:color w:val="000000"/>
        </w:rPr>
        <w:softHyphen/>
        <w:t xml:space="preserve">женные в них вневременные, непреходящие нравственные ценности и их современное </w:t>
      </w:r>
      <w:r w:rsidRPr="009F5689">
        <w:rPr>
          <w:color w:val="000000"/>
        </w:rPr>
        <w:t>звучания;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анализировать литературное про</w:t>
      </w:r>
      <w:r w:rsidRPr="009F5689">
        <w:rPr>
          <w:color w:val="000000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9F5689">
        <w:rPr>
          <w:color w:val="000000"/>
        </w:rPr>
        <w:softHyphen/>
        <w:t>ственный пафос литературного произведения; характеризовать его героев, сопоставлять ге</w:t>
      </w:r>
      <w:r w:rsidRPr="009F5689">
        <w:rPr>
          <w:color w:val="000000"/>
        </w:rPr>
        <w:softHyphen/>
        <w:t>роев одного или нескольких произведений;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определять в произведении элементы</w:t>
      </w:r>
      <w:r w:rsidRPr="009F5689">
        <w:rPr>
          <w:color w:val="000000"/>
        </w:rPr>
        <w:t xml:space="preserve"> сю</w:t>
      </w:r>
      <w:r w:rsidRPr="009F5689">
        <w:rPr>
          <w:color w:val="000000"/>
        </w:rPr>
        <w:softHyphen/>
        <w:t>жета, композиции, изобразительно-вырази</w:t>
      </w:r>
      <w:r w:rsidRPr="009F5689">
        <w:rPr>
          <w:color w:val="000000"/>
        </w:rPr>
        <w:softHyphen/>
        <w:t>тель</w:t>
      </w:r>
      <w:r>
        <w:rPr>
          <w:color w:val="000000"/>
        </w:rPr>
        <w:t>ных средств языка, понимать</w:t>
      </w:r>
      <w:r w:rsidRPr="009F5689">
        <w:rPr>
          <w:color w:val="000000"/>
        </w:rPr>
        <w:t xml:space="preserve"> их роли в раскрытии идейно-художественного содер</w:t>
      </w:r>
      <w:r w:rsidRPr="009F5689">
        <w:rPr>
          <w:color w:val="000000"/>
        </w:rPr>
        <w:softHyphen/>
        <w:t>жания произведения (элементы фил</w:t>
      </w:r>
      <w:r>
        <w:rPr>
          <w:color w:val="000000"/>
        </w:rPr>
        <w:t>ологиче</w:t>
      </w:r>
      <w:r>
        <w:rPr>
          <w:color w:val="000000"/>
        </w:rPr>
        <w:softHyphen/>
        <w:t>ского анализа); владеть</w:t>
      </w:r>
      <w:r w:rsidRPr="009F5689">
        <w:rPr>
          <w:color w:val="000000"/>
        </w:rPr>
        <w:t xml:space="preserve"> элементарной лите</w:t>
      </w:r>
      <w:r w:rsidRPr="009F5689">
        <w:rPr>
          <w:color w:val="000000"/>
        </w:rPr>
        <w:softHyphen/>
        <w:t>ратуроведческой терминологией при анализе литературного произведения;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приобщаться</w:t>
      </w:r>
      <w:r w:rsidRPr="009F5689">
        <w:rPr>
          <w:color w:val="000000"/>
        </w:rPr>
        <w:t xml:space="preserve"> к духовно-нравственным цен</w:t>
      </w:r>
      <w:r w:rsidRPr="009F5689">
        <w:rPr>
          <w:color w:val="000000"/>
        </w:rPr>
        <w:softHyphen/>
        <w:t>ностям русской литер</w:t>
      </w:r>
      <w:r>
        <w:rPr>
          <w:color w:val="000000"/>
        </w:rPr>
        <w:t>атуры и культуры, со</w:t>
      </w:r>
      <w:r>
        <w:rPr>
          <w:color w:val="000000"/>
        </w:rPr>
        <w:softHyphen/>
        <w:t>поставлять</w:t>
      </w:r>
      <w:r w:rsidRPr="009F5689">
        <w:rPr>
          <w:color w:val="000000"/>
        </w:rPr>
        <w:t xml:space="preserve"> их с духовно-нравственными ценностями других народов;</w:t>
      </w:r>
    </w:p>
    <w:p w:rsidR="00762EC8" w:rsidRPr="009F5689" w:rsidRDefault="00762EC8" w:rsidP="00762EC8">
      <w:pPr>
        <w:rPr>
          <w:color w:val="000000"/>
        </w:rPr>
      </w:pPr>
      <w:r>
        <w:rPr>
          <w:color w:val="000000"/>
        </w:rPr>
        <w:t>•   формулировать</w:t>
      </w:r>
      <w:r w:rsidRPr="009F5689">
        <w:rPr>
          <w:color w:val="000000"/>
        </w:rPr>
        <w:t xml:space="preserve"> собственного отношения к произведениям литературы</w:t>
      </w:r>
      <w:r>
        <w:rPr>
          <w:color w:val="000000"/>
        </w:rPr>
        <w:t xml:space="preserve"> оценивать их</w:t>
      </w:r>
      <w:r w:rsidRPr="009F5689">
        <w:rPr>
          <w:color w:val="000000"/>
        </w:rPr>
        <w:t>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 xml:space="preserve">•  </w:t>
      </w:r>
      <w:r>
        <w:rPr>
          <w:color w:val="000000"/>
        </w:rPr>
        <w:t>интерпретировать</w:t>
      </w:r>
      <w:r w:rsidRPr="009F5689">
        <w:rPr>
          <w:color w:val="000000"/>
        </w:rPr>
        <w:t xml:space="preserve"> (в отдельных слу</w:t>
      </w:r>
      <w:r w:rsidRPr="009F5689">
        <w:rPr>
          <w:color w:val="000000"/>
        </w:rPr>
        <w:softHyphen/>
        <w:t xml:space="preserve">чаях) </w:t>
      </w:r>
      <w:r>
        <w:rPr>
          <w:color w:val="000000"/>
        </w:rPr>
        <w:t>изученные литературные произведения</w:t>
      </w:r>
      <w:r w:rsidRPr="009F5689">
        <w:rPr>
          <w:color w:val="000000"/>
        </w:rPr>
        <w:t>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понимать авторскую</w:t>
      </w:r>
      <w:r w:rsidRPr="009F5689">
        <w:rPr>
          <w:color w:val="000000"/>
        </w:rPr>
        <w:t xml:space="preserve"> позиции и свое отно</w:t>
      </w:r>
      <w:r w:rsidRPr="009F5689">
        <w:rPr>
          <w:color w:val="000000"/>
        </w:rPr>
        <w:softHyphen/>
        <w:t>шение к ней;</w:t>
      </w:r>
    </w:p>
    <w:p w:rsidR="00762EC8" w:rsidRDefault="00762EC8" w:rsidP="00762EC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 воспринимать  на слух литературные произве</w:t>
      </w:r>
      <w:r>
        <w:rPr>
          <w:color w:val="000000"/>
        </w:rPr>
        <w:softHyphen/>
        <w:t xml:space="preserve">дения разных жанров, 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 w:rsidRPr="009F5689">
        <w:rPr>
          <w:color w:val="000000"/>
        </w:rPr>
        <w:t>•  пересказывать прозаические произве</w:t>
      </w:r>
      <w:r w:rsidRPr="009F5689">
        <w:rPr>
          <w:color w:val="000000"/>
        </w:rPr>
        <w:softHyphen/>
        <w:t>дения или их отрывки с использованием об</w:t>
      </w:r>
      <w:r w:rsidRPr="009F5689">
        <w:rPr>
          <w:color w:val="000000"/>
        </w:rPr>
        <w:softHyphen/>
        <w:t>разных средств русского языка и цитат из тек</w:t>
      </w:r>
      <w:r w:rsidRPr="009F5689">
        <w:rPr>
          <w:color w:val="000000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писать изложения и сочинения</w:t>
      </w:r>
      <w:r w:rsidRPr="009F5689">
        <w:rPr>
          <w:color w:val="000000"/>
        </w:rPr>
        <w:t xml:space="preserve"> на темы, связанные с тематикой, проблематикой изученных произведений; классные и домаш</w:t>
      </w:r>
      <w:r w:rsidRPr="009F5689">
        <w:rPr>
          <w:color w:val="000000"/>
        </w:rPr>
        <w:softHyphen/>
        <w:t>ние творческие работы; рефераты на литера</w:t>
      </w:r>
      <w:r w:rsidRPr="009F5689">
        <w:rPr>
          <w:color w:val="000000"/>
        </w:rPr>
        <w:softHyphen/>
        <w:t>турные и общекультурные темы;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понимать</w:t>
      </w:r>
      <w:r w:rsidRPr="009F5689">
        <w:rPr>
          <w:color w:val="000000"/>
        </w:rPr>
        <w:t xml:space="preserve"> образной природы литературы как явления словесного искусства; эстетическое восприятие произведений литературы; фор</w:t>
      </w:r>
      <w:r w:rsidRPr="009F5689">
        <w:rPr>
          <w:color w:val="000000"/>
        </w:rPr>
        <w:softHyphen/>
        <w:t>мирование эстетического вкуса;</w:t>
      </w:r>
    </w:p>
    <w:p w:rsidR="00762EC8" w:rsidRPr="009F5689" w:rsidRDefault="00762EC8" w:rsidP="00762EC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понимать русское слово и  его эстетические функции, роль</w:t>
      </w:r>
      <w:r w:rsidRPr="009F5689">
        <w:rPr>
          <w:color w:val="000000"/>
        </w:rPr>
        <w:t xml:space="preserve"> изобразительно-выразитель</w:t>
      </w:r>
      <w:r w:rsidRPr="009F5689">
        <w:rPr>
          <w:color w:val="000000"/>
        </w:rPr>
        <w:softHyphen/>
        <w:t>ных языковых средств в создании художест</w:t>
      </w:r>
      <w:r w:rsidRPr="009F5689">
        <w:rPr>
          <w:color w:val="000000"/>
        </w:rPr>
        <w:softHyphen/>
        <w:t>венных образов литературных произведений.</w:t>
      </w:r>
    </w:p>
    <w:p w:rsidR="00762EC8" w:rsidRDefault="00762EC8" w:rsidP="00762EC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762EC8" w:rsidRPr="00EA48BE" w:rsidRDefault="00762EC8" w:rsidP="00762EC8">
      <w:pPr>
        <w:ind w:firstLine="720"/>
        <w:rPr>
          <w:b/>
          <w:bCs/>
          <w:i/>
          <w:iCs/>
        </w:rPr>
      </w:pPr>
      <w:r w:rsidRPr="00EA48BE">
        <w:rPr>
          <w:b/>
          <w:bCs/>
        </w:rPr>
        <w:t xml:space="preserve">В результате изучения литературы </w:t>
      </w:r>
      <w:r w:rsidRPr="00EA48BE">
        <w:rPr>
          <w:b/>
          <w:bCs/>
          <w:u w:val="single"/>
        </w:rPr>
        <w:t>ученик получит возможность научиться</w:t>
      </w:r>
      <w:r w:rsidRPr="00EA48BE">
        <w:rPr>
          <w:b/>
          <w:bCs/>
          <w:i/>
          <w:iCs/>
        </w:rPr>
        <w:t>:</w:t>
      </w:r>
    </w:p>
    <w:p w:rsidR="00762EC8" w:rsidRPr="00EA48BE" w:rsidRDefault="00762EC8" w:rsidP="00762EC8">
      <w:pPr>
        <w:tabs>
          <w:tab w:val="left" w:pos="261"/>
        </w:tabs>
        <w:spacing w:line="269" w:lineRule="exact"/>
        <w:jc w:val="both"/>
      </w:pP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2"/>
        </w:tabs>
        <w:suppressAutoHyphens w:val="0"/>
        <w:spacing w:line="274" w:lineRule="exact"/>
        <w:ind w:right="160"/>
        <w:jc w:val="both"/>
      </w:pPr>
      <w:r w:rsidRPr="00EA48BE">
        <w:t>видеть развитие мотива, темы в творчестве писателя, опираясь на опыт предшествующих классов;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jc w:val="both"/>
      </w:pPr>
      <w:r w:rsidRPr="00EA48BE">
        <w:t>обнаруживать связь между героем литературного произведения и эпохой;</w:t>
      </w:r>
    </w:p>
    <w:p w:rsidR="00762EC8" w:rsidRPr="00EA48BE" w:rsidRDefault="00762EC8" w:rsidP="00762EC8">
      <w:pPr>
        <w:widowControl w:val="0"/>
        <w:tabs>
          <w:tab w:val="left" w:pos="426"/>
        </w:tabs>
        <w:spacing w:line="274" w:lineRule="exact"/>
        <w:jc w:val="both"/>
      </w:pPr>
      <w:r>
        <w:t xml:space="preserve">---     </w:t>
      </w:r>
      <w:r w:rsidRPr="00EA48BE">
        <w:t>видеть своеобразие решений общей проблемы писателями разных эпох;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ind w:right="160"/>
        <w:jc w:val="both"/>
      </w:pPr>
      <w:r w:rsidRPr="00EA48BE">
        <w:t>сопоставлять героев и сюжет разных произведений, находя сходство и отличие в автор</w:t>
      </w:r>
      <w:r w:rsidRPr="00EA48BE">
        <w:softHyphen/>
        <w:t>ской позиции;</w:t>
      </w:r>
    </w:p>
    <w:p w:rsidR="00762EC8" w:rsidRPr="00EA48BE" w:rsidRDefault="00762EC8" w:rsidP="00762EC8">
      <w:pPr>
        <w:spacing w:line="274" w:lineRule="exact"/>
        <w:ind w:right="160"/>
        <w:jc w:val="both"/>
      </w:pPr>
      <w:r w:rsidRPr="00EA48BE">
        <w:t>— выделять общие свойства произведений, объединенных жанром, и различать индивиду</w:t>
      </w:r>
      <w:r w:rsidRPr="00EA48BE">
        <w:softHyphen/>
        <w:t>альные особенности писателя в пределах общего жанра;</w:t>
      </w:r>
    </w:p>
    <w:p w:rsidR="00762EC8" w:rsidRPr="00EA48BE" w:rsidRDefault="00762EC8" w:rsidP="00762EC8">
      <w:pPr>
        <w:spacing w:line="274" w:lineRule="exact"/>
        <w:jc w:val="both"/>
      </w:pPr>
      <w:r w:rsidRPr="00EA48BE">
        <w:t>осмысливать роль художественной детали, её связь с другими деталями и текстом в целом;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jc w:val="both"/>
      </w:pPr>
      <w:r w:rsidRPr="00EA48BE">
        <w:t>видеть конкретно-историческое и символическое значение литературных образов;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ind w:right="160"/>
        <w:jc w:val="both"/>
      </w:pPr>
      <w:r w:rsidRPr="00EA48BE">
        <w:t>находить эмоциональный лейтмотив и основную проблему произведения, мотивировать выбор жанра;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jc w:val="both"/>
      </w:pPr>
      <w:r w:rsidRPr="00EA48BE">
        <w:t>сопоставлять жизненный материал и художественный сюжет произведения;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ind w:right="160"/>
        <w:jc w:val="both"/>
      </w:pPr>
      <w:r w:rsidRPr="00EA48BE">
        <w:t>выявлять конфликт и этапы его развития в драматическом произведении; сравнивать ав</w:t>
      </w:r>
      <w:r w:rsidRPr="00EA48BE">
        <w:softHyphen/>
        <w:t>торские позиции в пьесе с трактовкой роли актерами, режиссерской интерпретацией;</w:t>
      </w:r>
    </w:p>
    <w:p w:rsidR="00762EC8" w:rsidRPr="00EA48BE" w:rsidRDefault="00762EC8" w:rsidP="00762EC8">
      <w:pPr>
        <w:widowControl w:val="0"/>
        <w:numPr>
          <w:ilvl w:val="0"/>
          <w:numId w:val="2"/>
        </w:numPr>
        <w:tabs>
          <w:tab w:val="left" w:pos="426"/>
        </w:tabs>
        <w:suppressAutoHyphens w:val="0"/>
        <w:spacing w:line="274" w:lineRule="exact"/>
        <w:jc w:val="both"/>
      </w:pPr>
      <w:r w:rsidRPr="00EA48BE">
        <w:t>редактировать свои сочинения и сочинения сверстников.</w:t>
      </w:r>
    </w:p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>
      <w:pPr>
        <w:tabs>
          <w:tab w:val="left" w:pos="3030"/>
        </w:tabs>
        <w:jc w:val="center"/>
        <w:rPr>
          <w:b/>
          <w:sz w:val="22"/>
          <w:szCs w:val="22"/>
        </w:rPr>
      </w:pPr>
    </w:p>
    <w:p w:rsidR="00762EC8" w:rsidRPr="0054183C" w:rsidRDefault="00762EC8" w:rsidP="00762EC8">
      <w:pPr>
        <w:tabs>
          <w:tab w:val="left" w:pos="3030"/>
        </w:tabs>
        <w:jc w:val="center"/>
        <w:rPr>
          <w:b/>
          <w:sz w:val="22"/>
          <w:szCs w:val="22"/>
        </w:rPr>
      </w:pPr>
      <w:r w:rsidRPr="0054183C">
        <w:rPr>
          <w:b/>
          <w:sz w:val="22"/>
          <w:szCs w:val="22"/>
        </w:rPr>
        <w:lastRenderedPageBreak/>
        <w:t>СОДЕРЖАНИЕ УЧЕБНОГО ПРЕДМЕТА</w:t>
      </w:r>
    </w:p>
    <w:p w:rsidR="00762EC8" w:rsidRDefault="00762EC8" w:rsidP="00762EC8">
      <w:pPr>
        <w:tabs>
          <w:tab w:val="left" w:pos="3030"/>
        </w:tabs>
        <w:rPr>
          <w:sz w:val="22"/>
          <w:szCs w:val="22"/>
        </w:rPr>
      </w:pPr>
      <w:r>
        <w:rPr>
          <w:sz w:val="22"/>
          <w:szCs w:val="22"/>
        </w:rPr>
        <w:t>Введение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B7CD6">
        <w:rPr>
          <w:sz w:val="22"/>
          <w:szCs w:val="22"/>
        </w:rPr>
        <w:t xml:space="preserve"> Литература и ее роль в духовной жизни человека. 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Литература как искусство слова (углубление представлений)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</w:p>
    <w:p w:rsidR="00762EC8" w:rsidRPr="00AB4DA0" w:rsidRDefault="00762EC8" w:rsidP="00762EC8">
      <w:pPr>
        <w:tabs>
          <w:tab w:val="left" w:pos="3030"/>
        </w:tabs>
        <w:jc w:val="center"/>
        <w:rPr>
          <w:b/>
          <w:sz w:val="22"/>
          <w:szCs w:val="22"/>
        </w:rPr>
      </w:pPr>
      <w:r w:rsidRPr="00AB4DA0">
        <w:rPr>
          <w:b/>
          <w:sz w:val="22"/>
          <w:szCs w:val="22"/>
        </w:rPr>
        <w:t>Древнерусская литература</w:t>
      </w:r>
    </w:p>
    <w:p w:rsidR="00762EC8" w:rsidRPr="008B7CD6" w:rsidRDefault="00762EC8" w:rsidP="00762EC8">
      <w:pPr>
        <w:tabs>
          <w:tab w:val="left" w:pos="3030"/>
        </w:tabs>
        <w:ind w:firstLine="360"/>
        <w:rPr>
          <w:sz w:val="22"/>
          <w:szCs w:val="22"/>
        </w:rPr>
      </w:pPr>
      <w:r w:rsidRPr="008B7CD6">
        <w:rPr>
          <w:sz w:val="22"/>
          <w:szCs w:val="22"/>
        </w:rPr>
        <w:t xml:space="preserve"> Беседа о древнерусской литературе. Самобытный характер древнерусской литературы. Богатство и разнообразие жанров. Историческая основа «Слова о полку Игореве».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Слово как жанр древнерусской литературы.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B7CD6">
        <w:rPr>
          <w:sz w:val="22"/>
          <w:szCs w:val="22"/>
        </w:rPr>
        <w:t xml:space="preserve">Герои и события в произведении. Идейный центр поэмы. 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B7CD6">
        <w:rPr>
          <w:sz w:val="22"/>
          <w:szCs w:val="22"/>
        </w:rPr>
        <w:t xml:space="preserve">Образ Русской  земли в «Слове о полку Игореве» 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B7CD6">
        <w:rPr>
          <w:sz w:val="22"/>
          <w:szCs w:val="22"/>
        </w:rPr>
        <w:t>Величие и бессмертие древнерусской поэмы. Подготовка к  домашнему сочинению.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AB4DA0" w:rsidRDefault="00762EC8" w:rsidP="00762EC8">
      <w:pPr>
        <w:jc w:val="center"/>
        <w:rPr>
          <w:b/>
          <w:sz w:val="22"/>
          <w:szCs w:val="22"/>
        </w:rPr>
      </w:pPr>
      <w:r w:rsidRPr="00AB4DA0">
        <w:rPr>
          <w:b/>
          <w:sz w:val="22"/>
          <w:szCs w:val="22"/>
        </w:rPr>
        <w:t>Литература 18 века.</w:t>
      </w:r>
    </w:p>
    <w:p w:rsidR="00762EC8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          Общая характеристика русской литературы 18 века. Гражданский пафос русского классицизма.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          </w:t>
      </w:r>
      <w:r w:rsidRPr="00754E19">
        <w:rPr>
          <w:sz w:val="22"/>
          <w:szCs w:val="22"/>
          <w:u w:val="single"/>
        </w:rPr>
        <w:t>Михаил Васильевич Ломоносов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Жизнь и творчество (обзор). Ученый, поэт, реформатор русского литературного языка и стиха. «Вечернее размышление о Божием </w:t>
      </w:r>
      <w:proofErr w:type="spellStart"/>
      <w:r w:rsidRPr="008B7CD6">
        <w:rPr>
          <w:sz w:val="22"/>
          <w:szCs w:val="22"/>
        </w:rPr>
        <w:t>величистве</w:t>
      </w:r>
      <w:proofErr w:type="spellEnd"/>
      <w:r w:rsidRPr="008B7CD6">
        <w:rPr>
          <w:sz w:val="22"/>
          <w:szCs w:val="22"/>
        </w:rPr>
        <w:t xml:space="preserve"> при случае великого северного сияния», «Ода на день восшествия на Всероссийский престол </w:t>
      </w:r>
      <w:proofErr w:type="spellStart"/>
      <w:r w:rsidRPr="008B7CD6">
        <w:rPr>
          <w:sz w:val="22"/>
          <w:szCs w:val="22"/>
        </w:rPr>
        <w:t>ея</w:t>
      </w:r>
      <w:proofErr w:type="spellEnd"/>
      <w:r w:rsidRPr="008B7CD6">
        <w:rPr>
          <w:sz w:val="22"/>
          <w:szCs w:val="22"/>
        </w:rPr>
        <w:t xml:space="preserve">  Величества государыни Императрицы </w:t>
      </w:r>
      <w:proofErr w:type="spellStart"/>
      <w:r w:rsidRPr="008B7CD6">
        <w:rPr>
          <w:sz w:val="22"/>
          <w:szCs w:val="22"/>
        </w:rPr>
        <w:t>Елисаветы</w:t>
      </w:r>
      <w:proofErr w:type="spellEnd"/>
      <w:r w:rsidRPr="008B7CD6">
        <w:rPr>
          <w:sz w:val="22"/>
          <w:szCs w:val="22"/>
        </w:rPr>
        <w:t xml:space="preserve"> Петровны 1747 года». Прославление Родины, мира, науки и просвещения в произведениях Ломоносова.</w:t>
      </w:r>
    </w:p>
    <w:p w:rsidR="00762EC8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Ода как жанр лирической поэзии.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754E19" w:rsidRDefault="00762EC8" w:rsidP="00762EC8">
      <w:pPr>
        <w:rPr>
          <w:sz w:val="22"/>
          <w:szCs w:val="22"/>
          <w:u w:val="single"/>
        </w:rPr>
      </w:pPr>
      <w:r w:rsidRPr="00754E19">
        <w:rPr>
          <w:sz w:val="22"/>
          <w:szCs w:val="22"/>
        </w:rPr>
        <w:t xml:space="preserve">            </w:t>
      </w:r>
      <w:r w:rsidRPr="00754E19">
        <w:rPr>
          <w:sz w:val="22"/>
          <w:szCs w:val="22"/>
          <w:u w:val="single"/>
        </w:rPr>
        <w:t xml:space="preserve">Гавриил  Романович Державин.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Жизнь и творчество (обзор). «Властителям и судиям». Тема несправедливости сильных мира сего.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«Памятник». Традиции Горация Мысль о бессмертии поэта. Оценка в стихотворении собственного поэтического новаторства.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         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          </w:t>
      </w:r>
      <w:r w:rsidRPr="00754E19">
        <w:rPr>
          <w:sz w:val="22"/>
          <w:szCs w:val="22"/>
          <w:u w:val="single"/>
        </w:rPr>
        <w:t>Денис Иванович Фонвизин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писателе (обзор). Сатирическая направленность комедии.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           Проблема воспитания истинного гражданина.</w:t>
      </w:r>
    </w:p>
    <w:p w:rsidR="00762EC8" w:rsidRPr="008B7CD6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Основные правила классицизма в драматическом произведении.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Николай Михайлович Карамзин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Слово о писателе (обзор). Повесть «Бедная Лиза». Утверждение общечеловеческих ценностей в повести. Главные герои произведения. Внимание писателя к внутреннему миру героини. Новые черты русской литературы.</w:t>
      </w:r>
    </w:p>
    <w:p w:rsidR="00762EC8" w:rsidRPr="008B7CD6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 xml:space="preserve">. Сентиментализм (расширение представлений) 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Р/ речи </w:t>
      </w:r>
      <w:r w:rsidRPr="008B7CD6">
        <w:rPr>
          <w:sz w:val="22"/>
          <w:szCs w:val="22"/>
        </w:rPr>
        <w:t>Подготовка к сочинению «Литература 18 века в восприятии современного читателя»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jc w:val="center"/>
        <w:rPr>
          <w:sz w:val="22"/>
          <w:szCs w:val="22"/>
        </w:rPr>
      </w:pPr>
      <w:r w:rsidRPr="00AB4DA0">
        <w:rPr>
          <w:b/>
          <w:sz w:val="22"/>
          <w:szCs w:val="22"/>
        </w:rPr>
        <w:t>Русская литература 19 века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Романтизм и реализм. Поэзия, проза, драматургия 19 века в русской критике, публицистике, мемуарной литературе.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Василий Андреевич Жуковский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Жизнь и творчество (обзор). «Море». Романтический образ моря.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«Светлана». Жанр баллады в творчестве Жуковского: </w:t>
      </w:r>
      <w:proofErr w:type="spellStart"/>
      <w:r w:rsidRPr="008B7CD6">
        <w:rPr>
          <w:sz w:val="22"/>
          <w:szCs w:val="22"/>
        </w:rPr>
        <w:t>сюжетность</w:t>
      </w:r>
      <w:proofErr w:type="spellEnd"/>
      <w:r w:rsidRPr="008B7CD6">
        <w:rPr>
          <w:sz w:val="22"/>
          <w:szCs w:val="22"/>
        </w:rPr>
        <w:t>, фантастика, фольклорное начало, атмосфера тайны и символика сна, роковые предсказания и приметы, мотивы дороги и смерти. Нравственный мир героини как средоточие народного духа и христианской веры.</w:t>
      </w:r>
    </w:p>
    <w:p w:rsidR="00762EC8" w:rsidRPr="008B7CD6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Баллада (развитие представлений)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Александр Сергеевич Грибоедов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lastRenderedPageBreak/>
        <w:t>Становление личности писателя. Особенности  композиции драматического произведения «Горе от ума».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«К вам Александр Андреевич Чацкий…» Анализ 1 действия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«Век нынешний и век минувший…» Анализ 2 действия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«Безумный по всему…» Анализ 3 действия.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«Пойду искать по свету, где оскорбленному есть чувству уголок…» Анализ 4 действия.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Меткий афористический язык комедии Грибоедова «Горе от ума». Преодоление канонов классицизма. Подготовка к домашнему сочинению.</w:t>
      </w:r>
    </w:p>
    <w:p w:rsidR="00762EC8" w:rsidRPr="00AB4DA0" w:rsidRDefault="00762EC8" w:rsidP="00762EC8">
      <w:pPr>
        <w:rPr>
          <w:i/>
          <w:sz w:val="22"/>
          <w:szCs w:val="22"/>
        </w:rPr>
      </w:pPr>
      <w:r w:rsidRPr="00AB4DA0">
        <w:rPr>
          <w:i/>
          <w:sz w:val="22"/>
          <w:szCs w:val="22"/>
        </w:rPr>
        <w:t>Контрольная работа по творчеству А. С. Грибоедова.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Александр Сергеевич Пушкин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Жизнь и творчество (обзор). </w:t>
      </w:r>
    </w:p>
    <w:p w:rsidR="00762EC8" w:rsidRPr="00E92759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Лицейская лирика. «19 октября»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Свободолюбивая лирика Пушкина. Анализ стихотворений «К Чаадаеву», «Анчар», «К морю»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Любовь как гармония души в интимной лирике Пушкина. «Я вас любил» , «На холмах Грузии»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Тема поэта и поэзии в лирике Пушкина. «Пророк», «Я памятник себе воздвиг нерукотворный».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Р/ речи Анализ стихотворения А.С. Пушкина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В/ чтение А.С. Пушкин «</w:t>
      </w:r>
      <w:proofErr w:type="spellStart"/>
      <w:r w:rsidRPr="008B7CD6">
        <w:rPr>
          <w:sz w:val="22"/>
          <w:szCs w:val="22"/>
        </w:rPr>
        <w:t>Цыганы</w:t>
      </w:r>
      <w:proofErr w:type="spellEnd"/>
      <w:r w:rsidRPr="008B7CD6">
        <w:rPr>
          <w:sz w:val="22"/>
          <w:szCs w:val="22"/>
        </w:rPr>
        <w:t>». Герои поэмы. Мир европейский, цивилизованный и мир «естественный» - противоречие, невозможность гармонии. Романтический колорит поэмы.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Роман «Евгений Онегин». История создания. Замысел и композиция. Сюжет. Система образов.</w:t>
      </w:r>
    </w:p>
    <w:p w:rsidR="00762EC8" w:rsidRPr="008B7CD6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 xml:space="preserve">: роман в стихах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Типическое и индивидуальное в образах Онегина и Ленского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Татьяна Ларина – нравственный идеал Пушкина.. Татьяна и Ольга.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Эволюция взаимоотношений Татьяны и Онегина. Анализ двух писем.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Автор как идейно-композиционный и лирический центр романа. Картины родной природы в романе.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Пушкинская эпоха в романе. «Евгений Онегин» как энциклопедия русской жизни. Реализм романа.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: реализм (развитие понятия)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Р/ речи Контрольное сочинение по роману А. Пушкина «Евгений Онегин»</w:t>
      </w:r>
    </w:p>
    <w:p w:rsidR="00762EC8" w:rsidRPr="008B7CD6" w:rsidRDefault="00762EC8" w:rsidP="00762EC8">
      <w:pPr>
        <w:tabs>
          <w:tab w:val="left" w:pos="3030"/>
        </w:tabs>
        <w:rPr>
          <w:i/>
          <w:sz w:val="22"/>
          <w:szCs w:val="22"/>
        </w:rPr>
      </w:pPr>
      <w:r w:rsidRPr="008B7CD6">
        <w:rPr>
          <w:i/>
          <w:sz w:val="22"/>
          <w:szCs w:val="22"/>
        </w:rPr>
        <w:t>Контрольная работа по творчеству А.С. Пушкина</w:t>
      </w:r>
    </w:p>
    <w:p w:rsidR="00762EC8" w:rsidRPr="008B7CD6" w:rsidRDefault="00762EC8" w:rsidP="00762EC8">
      <w:pPr>
        <w:tabs>
          <w:tab w:val="left" w:pos="3030"/>
        </w:tabs>
        <w:rPr>
          <w:i/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Михаил Юрьевич Лермонтов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>Жи</w:t>
      </w:r>
      <w:r w:rsidRPr="008B7CD6">
        <w:rPr>
          <w:sz w:val="22"/>
          <w:szCs w:val="22"/>
        </w:rPr>
        <w:t>знь и творчество (обзор).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Мотивы вольности и одиночества в стихотворениях  «Молитва», «Парус»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Образ поэта-пророка в лирике М.Ю. Лермонтова «Смерть поэта», «Поэт», «Пророк»</w:t>
      </w:r>
    </w:p>
    <w:p w:rsidR="00762EC8" w:rsidRPr="008B7CD6" w:rsidRDefault="00762EC8" w:rsidP="00762EC8">
      <w:pPr>
        <w:tabs>
          <w:tab w:val="left" w:pos="3030"/>
        </w:tabs>
        <w:rPr>
          <w:b/>
          <w:sz w:val="22"/>
          <w:szCs w:val="22"/>
        </w:rPr>
      </w:pPr>
      <w:r w:rsidRPr="008B7CD6">
        <w:rPr>
          <w:sz w:val="22"/>
          <w:szCs w:val="22"/>
        </w:rPr>
        <w:t>Адресаты любовной лирики Лермонтова и послания к ним. «Нет, не тебя так пылко я люблю», «Расстались мы, но твой портрет»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Эпоха безвременья в лирике Лермонтова. «Дума», «Предсказание». Тема России и ее своеобразие.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Р/ речи Анализ стихотворения М.Ю. Лермонтова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М.Ю. Лермонтов «Герой нашего времени». Замысел, смысл названия и проблематика романа. Печорин как представитель «портрета поколения».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Анализ повести «Бэла»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Анализ повести «Максим </w:t>
      </w:r>
      <w:proofErr w:type="spellStart"/>
      <w:r w:rsidRPr="008B7CD6">
        <w:rPr>
          <w:sz w:val="22"/>
          <w:szCs w:val="22"/>
        </w:rPr>
        <w:t>Максимыч</w:t>
      </w:r>
      <w:proofErr w:type="spellEnd"/>
      <w:r w:rsidRPr="008B7CD6">
        <w:rPr>
          <w:sz w:val="22"/>
          <w:szCs w:val="22"/>
        </w:rPr>
        <w:t xml:space="preserve">». Печорин и Максим </w:t>
      </w:r>
      <w:proofErr w:type="spellStart"/>
      <w:r w:rsidRPr="008B7CD6">
        <w:rPr>
          <w:sz w:val="22"/>
          <w:szCs w:val="22"/>
        </w:rPr>
        <w:t>Максимыч</w:t>
      </w:r>
      <w:proofErr w:type="spellEnd"/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Анализ повести «Тамань»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2 Анализ повести «Княжна Мери»</w:t>
      </w:r>
    </w:p>
    <w:p w:rsidR="00762EC8" w:rsidRPr="008B7CD6" w:rsidRDefault="00762EC8" w:rsidP="00762EC8">
      <w:pPr>
        <w:tabs>
          <w:tab w:val="left" w:pos="3030"/>
        </w:tabs>
        <w:rPr>
          <w:sz w:val="22"/>
          <w:szCs w:val="22"/>
        </w:rPr>
      </w:pPr>
      <w:r w:rsidRPr="008B7CD6">
        <w:rPr>
          <w:sz w:val="22"/>
          <w:szCs w:val="22"/>
        </w:rPr>
        <w:t>Повесть «Фаталист» и ее философско-композиционное значение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Споры о романтизме и реализме романа «Герой нашего времени». Поэзия Лермонтова и роман «Герой нашего времени в оценке В.Г. Белинского» </w:t>
      </w:r>
    </w:p>
    <w:p w:rsidR="00762EC8" w:rsidRPr="008B7CD6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литературы.</w:t>
      </w:r>
      <w:r w:rsidRPr="008B7CD6">
        <w:rPr>
          <w:sz w:val="22"/>
          <w:szCs w:val="22"/>
        </w:rPr>
        <w:t xml:space="preserve"> Понятие о романтизма (закрепление понятия). Психологизм художественной литературы. Психологический роман.</w:t>
      </w:r>
    </w:p>
    <w:p w:rsidR="00762EC8" w:rsidRPr="00AB4DA0" w:rsidRDefault="00762EC8" w:rsidP="00762EC8">
      <w:pPr>
        <w:rPr>
          <w:i/>
          <w:sz w:val="22"/>
          <w:szCs w:val="22"/>
        </w:rPr>
      </w:pPr>
      <w:r w:rsidRPr="00AB4DA0">
        <w:rPr>
          <w:i/>
          <w:sz w:val="22"/>
          <w:szCs w:val="22"/>
        </w:rPr>
        <w:t>Контрольная работа по творчеству М.Ю. Лермонтова</w:t>
      </w:r>
    </w:p>
    <w:p w:rsidR="00762EC8" w:rsidRPr="00AB4DA0" w:rsidRDefault="00762EC8" w:rsidP="00762EC8">
      <w:pPr>
        <w:rPr>
          <w:i/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Николай Васильевич Гоголь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Жизнь и творчество (Обзор). Обобщение ранее изученного материала. «Мертвые души». Замысел, история создания, особенности жанра и композиции.</w:t>
      </w:r>
    </w:p>
    <w:p w:rsidR="00762EC8" w:rsidRDefault="00762EC8" w:rsidP="00762EC8">
      <w:pPr>
        <w:rPr>
          <w:sz w:val="22"/>
          <w:szCs w:val="22"/>
        </w:rPr>
      </w:pPr>
      <w:r w:rsidRPr="00AB4DA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Комическое и его виды: сатира, юмор, ирония, сарказм.</w:t>
      </w:r>
    </w:p>
    <w:p w:rsidR="00762EC8" w:rsidRDefault="00762EC8" w:rsidP="00762EC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Анализ 1 главы. Путешествие героя как прием воссоздания широкой панорамы Руси.  </w:t>
      </w:r>
    </w:p>
    <w:p w:rsidR="00762EC8" w:rsidRPr="00D66B9C" w:rsidRDefault="00762EC8" w:rsidP="00762EC8">
      <w:pPr>
        <w:rPr>
          <w:sz w:val="20"/>
          <w:szCs w:val="20"/>
        </w:rPr>
      </w:pPr>
      <w:r>
        <w:rPr>
          <w:sz w:val="22"/>
          <w:szCs w:val="22"/>
        </w:rPr>
        <w:t xml:space="preserve">Анализ 2 главы. Образ </w:t>
      </w:r>
      <w:r w:rsidRPr="008B7CD6">
        <w:rPr>
          <w:sz w:val="22"/>
          <w:szCs w:val="22"/>
        </w:rPr>
        <w:t>Манилов</w:t>
      </w:r>
      <w:r>
        <w:rPr>
          <w:sz w:val="22"/>
          <w:szCs w:val="22"/>
        </w:rPr>
        <w:t>а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Анализ 3 главы. Образ </w:t>
      </w:r>
      <w:r w:rsidRPr="008B7CD6">
        <w:rPr>
          <w:sz w:val="22"/>
          <w:szCs w:val="22"/>
        </w:rPr>
        <w:t>Коробочк</w:t>
      </w:r>
      <w:r>
        <w:rPr>
          <w:sz w:val="22"/>
          <w:szCs w:val="22"/>
        </w:rPr>
        <w:t>и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Анализ 4 главы. Образ </w:t>
      </w:r>
      <w:r w:rsidRPr="008B7CD6">
        <w:rPr>
          <w:sz w:val="22"/>
          <w:szCs w:val="22"/>
        </w:rPr>
        <w:t>Собакевич</w:t>
      </w:r>
      <w:r>
        <w:rPr>
          <w:sz w:val="22"/>
          <w:szCs w:val="22"/>
        </w:rPr>
        <w:t>а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Анализ 5 главы. Образ </w:t>
      </w:r>
      <w:r w:rsidRPr="008B7CD6">
        <w:rPr>
          <w:sz w:val="22"/>
          <w:szCs w:val="22"/>
        </w:rPr>
        <w:t>Ноздрев</w:t>
      </w:r>
      <w:r>
        <w:rPr>
          <w:sz w:val="22"/>
          <w:szCs w:val="22"/>
        </w:rPr>
        <w:t>а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Анализ 6 главы. Образ </w:t>
      </w:r>
      <w:r w:rsidRPr="008B7CD6">
        <w:rPr>
          <w:sz w:val="22"/>
          <w:szCs w:val="22"/>
        </w:rPr>
        <w:t>Плюшкин</w:t>
      </w:r>
      <w:r>
        <w:rPr>
          <w:sz w:val="22"/>
          <w:szCs w:val="22"/>
        </w:rPr>
        <w:t>а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>
        <w:rPr>
          <w:sz w:val="22"/>
          <w:szCs w:val="22"/>
        </w:rPr>
        <w:t xml:space="preserve">Р/ речи </w:t>
      </w:r>
      <w:r w:rsidRPr="008B7CD6">
        <w:rPr>
          <w:sz w:val="22"/>
          <w:szCs w:val="22"/>
        </w:rPr>
        <w:t>Система образов поэмы «Мертвые души». Обучение анализу эпизода.</w:t>
      </w:r>
    </w:p>
    <w:p w:rsidR="00762EC8" w:rsidRPr="008B7CD6" w:rsidRDefault="00762EC8" w:rsidP="00762EC8">
      <w:pPr>
        <w:rPr>
          <w:sz w:val="22"/>
          <w:szCs w:val="22"/>
        </w:rPr>
      </w:pPr>
      <w:r w:rsidRPr="00D66B9C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Понятие о герое и антигерое. Литературный тип.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Образ города в поэме «Мертвые души»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«Мертвые души» - поэма о величии России. Эволюция образа автора. Поэма в оценках Белинского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Р\ речи Сочинение по поэме Н.В. Гоголя «Мертвые души»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В/ чтение Н.В. Гоголь «Шинель». Образ маленького человека в литературе. Роль фантастики в художественном произведении.</w:t>
      </w:r>
    </w:p>
    <w:p w:rsidR="00762EC8" w:rsidRPr="008B7CD6" w:rsidRDefault="00762EC8" w:rsidP="00762EC8">
      <w:pPr>
        <w:rPr>
          <w:b/>
          <w:sz w:val="22"/>
          <w:szCs w:val="22"/>
        </w:rPr>
      </w:pPr>
      <w:r w:rsidRPr="008B7CD6">
        <w:rPr>
          <w:i/>
          <w:sz w:val="22"/>
          <w:szCs w:val="22"/>
        </w:rPr>
        <w:t>Контрольная работа по творчеству Н.В. Гоголя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ind w:firstLine="720"/>
        <w:rPr>
          <w:b/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 xml:space="preserve">Александр Николаевич Островский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«Бедность не порок». Патриархальный мир в пьесе и угроза его распада. Любовь в патриархальном мире. Особенности сюжета.</w:t>
      </w:r>
    </w:p>
    <w:p w:rsidR="00762EC8" w:rsidRPr="008B7CD6" w:rsidRDefault="00762EC8" w:rsidP="00762EC8">
      <w:pPr>
        <w:rPr>
          <w:sz w:val="22"/>
          <w:szCs w:val="22"/>
        </w:rPr>
      </w:pPr>
      <w:r w:rsidRPr="00754E19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Комедия как жанр драматургии (развитие понятия)</w:t>
      </w:r>
    </w:p>
    <w:p w:rsidR="00762EC8" w:rsidRPr="008B7CD6" w:rsidRDefault="00762EC8" w:rsidP="00762EC8">
      <w:pPr>
        <w:rPr>
          <w:b/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Федор Михайлович Достоевский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Слово о писателе. Тип «петербургского мечтателя» в повести «Белые ночи». Содержание  и смысл сентиментальности» в понимании Достоевского. </w:t>
      </w:r>
    </w:p>
    <w:p w:rsidR="00762EC8" w:rsidRPr="008B7CD6" w:rsidRDefault="00762EC8" w:rsidP="00762EC8">
      <w:pPr>
        <w:rPr>
          <w:sz w:val="22"/>
          <w:szCs w:val="22"/>
        </w:rPr>
      </w:pPr>
      <w:r w:rsidRPr="00754E19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Повесть (развитие понятия)</w:t>
      </w:r>
    </w:p>
    <w:p w:rsidR="00762EC8" w:rsidRPr="008B7CD6" w:rsidRDefault="00762EC8" w:rsidP="00762EC8">
      <w:pPr>
        <w:rPr>
          <w:b/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Антон Павлович Чехов</w:t>
      </w:r>
    </w:p>
    <w:p w:rsidR="00762EC8" w:rsidRPr="008B7CD6" w:rsidRDefault="00762EC8" w:rsidP="00762EC8">
      <w:pPr>
        <w:rPr>
          <w:b/>
          <w:sz w:val="22"/>
          <w:szCs w:val="22"/>
        </w:rPr>
      </w:pPr>
      <w:r w:rsidRPr="008B7CD6">
        <w:rPr>
          <w:sz w:val="22"/>
          <w:szCs w:val="22"/>
        </w:rPr>
        <w:t xml:space="preserve"> «Смерть чиновника». Истинные и ложные ценности героев рассказа. Эволюция образа маленького человека в русской литературе 19 века.</w:t>
      </w:r>
    </w:p>
    <w:p w:rsidR="00762EC8" w:rsidRPr="008B7CD6" w:rsidRDefault="00762EC8" w:rsidP="00762EC8">
      <w:pPr>
        <w:rPr>
          <w:b/>
          <w:sz w:val="22"/>
          <w:szCs w:val="22"/>
        </w:rPr>
      </w:pPr>
      <w:r w:rsidRPr="008B7CD6">
        <w:rPr>
          <w:sz w:val="22"/>
          <w:szCs w:val="22"/>
        </w:rPr>
        <w:t>Р/речи  Подготовка к сочинению-рассуждению на проблемный вопрос: «В чем особенности изображения внутреннего мира героев русской литературы 19 века? (На примере произведений Островского, Достоевского, Чехова)</w:t>
      </w:r>
    </w:p>
    <w:p w:rsidR="00762EC8" w:rsidRPr="008B7CD6" w:rsidRDefault="00762EC8" w:rsidP="00762EC8">
      <w:pPr>
        <w:rPr>
          <w:b/>
          <w:sz w:val="22"/>
          <w:szCs w:val="22"/>
        </w:rPr>
      </w:pP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Беседа о стихах Н. Некрасова, Ф. Тютчева, А. Фета. Совершенствование представлений о жанрах лирических произведений.</w:t>
      </w:r>
    </w:p>
    <w:p w:rsidR="00762EC8" w:rsidRPr="008B7CD6" w:rsidRDefault="00762EC8" w:rsidP="00762EC8">
      <w:pPr>
        <w:rPr>
          <w:sz w:val="22"/>
          <w:szCs w:val="22"/>
        </w:rPr>
      </w:pPr>
      <w:r w:rsidRPr="00754E19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Жанры лирических произведений (развитие представлений)</w:t>
      </w:r>
    </w:p>
    <w:p w:rsidR="00762EC8" w:rsidRDefault="00762EC8" w:rsidP="00762EC8">
      <w:pPr>
        <w:rPr>
          <w:i/>
          <w:sz w:val="20"/>
          <w:szCs w:val="20"/>
        </w:rPr>
      </w:pPr>
      <w:r w:rsidRPr="002A4DE0">
        <w:rPr>
          <w:i/>
          <w:sz w:val="20"/>
          <w:szCs w:val="20"/>
        </w:rPr>
        <w:t>Урок-зачет по произведениям русской литературы второй половины 19 века</w:t>
      </w:r>
    </w:p>
    <w:p w:rsidR="00762EC8" w:rsidRPr="002A4DE0" w:rsidRDefault="00762EC8" w:rsidP="00762EC8">
      <w:pPr>
        <w:rPr>
          <w:i/>
          <w:sz w:val="22"/>
          <w:szCs w:val="22"/>
        </w:rPr>
      </w:pPr>
    </w:p>
    <w:p w:rsidR="00762EC8" w:rsidRDefault="00762EC8" w:rsidP="00762EC8">
      <w:pPr>
        <w:jc w:val="center"/>
        <w:rPr>
          <w:b/>
          <w:sz w:val="22"/>
          <w:szCs w:val="22"/>
        </w:rPr>
      </w:pPr>
      <w:r w:rsidRPr="008B7CD6">
        <w:rPr>
          <w:b/>
          <w:sz w:val="22"/>
          <w:szCs w:val="22"/>
        </w:rPr>
        <w:t>Русская литература 20 века</w:t>
      </w:r>
    </w:p>
    <w:p w:rsidR="00762EC8" w:rsidRPr="008B7CD6" w:rsidRDefault="00762EC8" w:rsidP="00762EC8">
      <w:pPr>
        <w:jc w:val="center"/>
        <w:rPr>
          <w:b/>
          <w:sz w:val="22"/>
          <w:szCs w:val="22"/>
        </w:rPr>
      </w:pP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Многообразие жанров и направлений.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Иван Алексеевич Бунин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писателе. Рассказ «Темные аллеи». Печальная история любви  людей из разных социальных слоев. Лиризм повествования.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Михаил Александрович  Шолохов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писателе. «Судьба человека». Смысл названия рассказа. Судьба Родины и судьба человека. Композиция рассказа.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Особенности авторского повествования в рассказе «Судьба человека». Значение картины весенней природы для раскрытия идеи рассказа.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Теория литературы. Реализм в художественной литературе (углубление понятия).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Александр Исаевич Солженицын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 «Матренин двор». Картины послевоенной деревни. Образ праведницы в рассказе.</w:t>
      </w:r>
    </w:p>
    <w:p w:rsidR="00762EC8" w:rsidRDefault="00762EC8" w:rsidP="00762EC8">
      <w:pPr>
        <w:rPr>
          <w:sz w:val="20"/>
          <w:szCs w:val="20"/>
        </w:rPr>
      </w:pPr>
      <w:r w:rsidRPr="002A4DE0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>. Притча (углубление понятия)</w:t>
      </w:r>
      <w:r w:rsidRPr="00454092">
        <w:rPr>
          <w:sz w:val="20"/>
          <w:szCs w:val="20"/>
        </w:rPr>
        <w:t xml:space="preserve"> </w:t>
      </w:r>
    </w:p>
    <w:p w:rsidR="00762EC8" w:rsidRPr="007F4C77" w:rsidRDefault="00762EC8" w:rsidP="00762EC8">
      <w:pPr>
        <w:rPr>
          <w:i/>
          <w:sz w:val="22"/>
          <w:szCs w:val="22"/>
        </w:rPr>
      </w:pPr>
      <w:r w:rsidRPr="007F4C77">
        <w:rPr>
          <w:i/>
          <w:sz w:val="20"/>
          <w:szCs w:val="20"/>
        </w:rPr>
        <w:t>Контрольная работа</w:t>
      </w:r>
      <w:r>
        <w:rPr>
          <w:i/>
          <w:sz w:val="20"/>
          <w:szCs w:val="20"/>
        </w:rPr>
        <w:t xml:space="preserve">. </w:t>
      </w:r>
      <w:r w:rsidRPr="007F4C77">
        <w:rPr>
          <w:i/>
          <w:sz w:val="22"/>
          <w:szCs w:val="22"/>
        </w:rPr>
        <w:t xml:space="preserve"> Комплексный анализ текста  </w:t>
      </w:r>
      <w:proofErr w:type="spellStart"/>
      <w:r w:rsidRPr="007F4C77">
        <w:rPr>
          <w:i/>
          <w:sz w:val="22"/>
          <w:szCs w:val="22"/>
        </w:rPr>
        <w:t>А.И.Солженицын</w:t>
      </w:r>
      <w:proofErr w:type="spellEnd"/>
      <w:r w:rsidRPr="007F4C77">
        <w:rPr>
          <w:i/>
          <w:sz w:val="22"/>
          <w:szCs w:val="22"/>
        </w:rPr>
        <w:t xml:space="preserve"> «Лиственница»</w:t>
      </w:r>
    </w:p>
    <w:p w:rsidR="00762EC8" w:rsidRPr="008B7CD6" w:rsidRDefault="00762EC8" w:rsidP="00762EC8">
      <w:pPr>
        <w:jc w:val="center"/>
        <w:rPr>
          <w:b/>
          <w:sz w:val="22"/>
          <w:szCs w:val="22"/>
        </w:rPr>
      </w:pPr>
      <w:r w:rsidRPr="008B7CD6">
        <w:rPr>
          <w:b/>
          <w:sz w:val="22"/>
          <w:szCs w:val="22"/>
        </w:rPr>
        <w:t>Русская поэзия  Серебряного века.</w:t>
      </w: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lastRenderedPageBreak/>
        <w:t>Александр Александрович Блок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«Ветер принес издалека…», «О, весна без конца и без краю…», «О, я хочу безумно жить…». Высокие идеалы и предчувствие перемен.  Своеобразие лирических интонаций Блока. Образы и ритмы поэта.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Сергей Александрович Есенин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2 Слово о поэте. «Вот уж вечер…», «Письмо к женщине», «Не жалею, не зову, не плачу…», «Разбуди меня завтра рано»=…», «Отговорила роща золотая…»Тема любви в лирике поэта. Сквозные образы в лирике Есенина. Размышления о жизни, любви, природе, предназначении человека в лирике поэта.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Марина Ивановна Цветаева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Слово о поэте.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«Идешь, на меня похожий…», «Бабушке», «Мне нравится, что вы больны не мной…», «Стихи к Блоку», «Родина», «Стихи о </w:t>
      </w:r>
      <w:proofErr w:type="spellStart"/>
      <w:r w:rsidRPr="008B7CD6">
        <w:rPr>
          <w:sz w:val="22"/>
          <w:szCs w:val="22"/>
        </w:rPr>
        <w:t>Москве».Стихи</w:t>
      </w:r>
      <w:proofErr w:type="spellEnd"/>
      <w:r w:rsidRPr="008B7CD6">
        <w:rPr>
          <w:sz w:val="22"/>
          <w:szCs w:val="22"/>
        </w:rPr>
        <w:t xml:space="preserve"> о поэзии, любви, жизни и смерти. Традиции  и новаторство в творческих поисках поэта.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Николай Алексеевич Заболоцкий</w:t>
      </w:r>
      <w:r w:rsidRPr="008B7CD6">
        <w:rPr>
          <w:sz w:val="22"/>
          <w:szCs w:val="22"/>
        </w:rPr>
        <w:t>.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«Я не ищу гармонию в природе…», «Где-то в поле возле Магадана…», «Можжевеловый куст» «Завещание». Философский характер лирики поэта.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754E19" w:rsidRDefault="00762EC8" w:rsidP="00762EC8">
      <w:pPr>
        <w:ind w:firstLine="720"/>
        <w:rPr>
          <w:sz w:val="22"/>
          <w:szCs w:val="22"/>
          <w:u w:val="single"/>
        </w:rPr>
      </w:pPr>
      <w:r w:rsidRPr="00754E19">
        <w:rPr>
          <w:sz w:val="22"/>
          <w:szCs w:val="22"/>
          <w:u w:val="single"/>
        </w:rPr>
        <w:t>Анна Андреевна Ахматова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«Стихотворные произведения из книг «Четки», «Белая стая», «Пушкин», «Подорожник», «Ветер войны». Трагические интонации в любовной лирике. Особенности поэтики ахматовских стихотворений.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 xml:space="preserve">Александр </w:t>
      </w:r>
      <w:proofErr w:type="spellStart"/>
      <w:r w:rsidRPr="00754E19">
        <w:rPr>
          <w:sz w:val="22"/>
          <w:szCs w:val="22"/>
          <w:u w:val="single"/>
        </w:rPr>
        <w:t>Трифонович</w:t>
      </w:r>
      <w:proofErr w:type="spellEnd"/>
      <w:r w:rsidRPr="00754E19">
        <w:rPr>
          <w:sz w:val="22"/>
          <w:szCs w:val="22"/>
          <w:u w:val="single"/>
        </w:rPr>
        <w:t xml:space="preserve"> Твардовский</w:t>
      </w:r>
      <w:r w:rsidRPr="008B7CD6">
        <w:rPr>
          <w:sz w:val="22"/>
          <w:szCs w:val="22"/>
        </w:rPr>
        <w:t xml:space="preserve">. 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«Урожай», «Весенние строчки», «Я убит подо Ржевом». Раздумья о Родине и природе в лирике поэта.</w:t>
      </w:r>
    </w:p>
    <w:p w:rsidR="00762EC8" w:rsidRPr="008B7CD6" w:rsidRDefault="00762EC8" w:rsidP="00762EC8">
      <w:pPr>
        <w:rPr>
          <w:sz w:val="22"/>
          <w:szCs w:val="22"/>
        </w:rPr>
      </w:pPr>
      <w:r w:rsidRPr="00754E19">
        <w:rPr>
          <w:i/>
          <w:sz w:val="22"/>
          <w:szCs w:val="22"/>
        </w:rPr>
        <w:t>Теория литературы</w:t>
      </w:r>
      <w:r w:rsidRPr="008B7CD6">
        <w:rPr>
          <w:sz w:val="22"/>
          <w:szCs w:val="22"/>
        </w:rPr>
        <w:t xml:space="preserve">. </w:t>
      </w:r>
      <w:proofErr w:type="spellStart"/>
      <w:r w:rsidRPr="008B7CD6">
        <w:rPr>
          <w:sz w:val="22"/>
          <w:szCs w:val="22"/>
        </w:rPr>
        <w:t>Силлаботоническая</w:t>
      </w:r>
      <w:proofErr w:type="spellEnd"/>
      <w:r w:rsidRPr="008B7CD6">
        <w:rPr>
          <w:sz w:val="22"/>
          <w:szCs w:val="22"/>
        </w:rPr>
        <w:t xml:space="preserve"> и  тоническая системы стихосложения. Виды рифм (углубление представлений)</w:t>
      </w:r>
    </w:p>
    <w:p w:rsidR="00762EC8" w:rsidRPr="008B7CD6" w:rsidRDefault="00762EC8" w:rsidP="00762EC8">
      <w:pPr>
        <w:rPr>
          <w:sz w:val="22"/>
          <w:szCs w:val="22"/>
        </w:rPr>
      </w:pPr>
      <w:r w:rsidRPr="00454092">
        <w:rPr>
          <w:i/>
          <w:sz w:val="20"/>
          <w:szCs w:val="20"/>
        </w:rPr>
        <w:t xml:space="preserve">Контрольная работа </w:t>
      </w:r>
      <w:r>
        <w:rPr>
          <w:i/>
          <w:sz w:val="20"/>
          <w:szCs w:val="20"/>
        </w:rPr>
        <w:t xml:space="preserve">Анализ лирического произведения  </w:t>
      </w:r>
    </w:p>
    <w:p w:rsidR="00762EC8" w:rsidRPr="008B7CD6" w:rsidRDefault="00762EC8" w:rsidP="00762EC8">
      <w:pPr>
        <w:jc w:val="center"/>
        <w:rPr>
          <w:b/>
          <w:sz w:val="22"/>
          <w:szCs w:val="22"/>
        </w:rPr>
      </w:pPr>
      <w:r w:rsidRPr="008B7CD6">
        <w:rPr>
          <w:b/>
          <w:sz w:val="22"/>
          <w:szCs w:val="22"/>
        </w:rPr>
        <w:t>Зарубежная литература.</w:t>
      </w:r>
    </w:p>
    <w:p w:rsidR="00762EC8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 xml:space="preserve">Античная лирика. </w:t>
      </w: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Катулл</w:t>
      </w:r>
      <w:r w:rsidRPr="008B7CD6">
        <w:rPr>
          <w:sz w:val="22"/>
          <w:szCs w:val="22"/>
        </w:rPr>
        <w:t>. «Нет, ни одна средь женщин…»,»Нет, не надейся призн</w:t>
      </w:r>
      <w:r>
        <w:rPr>
          <w:sz w:val="22"/>
          <w:szCs w:val="22"/>
        </w:rPr>
        <w:t>ание</w:t>
      </w:r>
      <w:r w:rsidRPr="008B7CD6">
        <w:rPr>
          <w:sz w:val="22"/>
          <w:szCs w:val="22"/>
        </w:rPr>
        <w:t xml:space="preserve"> заслужить…». Любовь как выражение глубокого чувства, духовных взлетов и падений молодого римлянина.</w:t>
      </w: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Гораций</w:t>
      </w:r>
      <w:r w:rsidRPr="008B7CD6">
        <w:rPr>
          <w:sz w:val="22"/>
          <w:szCs w:val="22"/>
        </w:rPr>
        <w:t xml:space="preserve"> «Я воздвиг памятник…». Поэтическое творчество в системе человеческого бытия.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754E19">
        <w:rPr>
          <w:sz w:val="22"/>
          <w:szCs w:val="22"/>
          <w:u w:val="single"/>
        </w:rPr>
        <w:t>Данте Алигьери</w:t>
      </w:r>
      <w:r w:rsidRPr="008B7CD6">
        <w:rPr>
          <w:sz w:val="22"/>
          <w:szCs w:val="22"/>
        </w:rPr>
        <w:t xml:space="preserve">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«Божественная комедия» (фрагменты). Множественность смыслов поэмы: буквальный, аллегорический, моральный, мистический. Универсально-философский характер поэмы.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32EB6" w:rsidRDefault="00762EC8" w:rsidP="00762EC8">
      <w:pPr>
        <w:ind w:firstLine="720"/>
        <w:rPr>
          <w:sz w:val="22"/>
          <w:szCs w:val="22"/>
          <w:u w:val="single"/>
        </w:rPr>
      </w:pPr>
      <w:r w:rsidRPr="00832EB6">
        <w:rPr>
          <w:sz w:val="22"/>
          <w:szCs w:val="22"/>
          <w:u w:val="single"/>
        </w:rPr>
        <w:t xml:space="preserve">Уильям Шекспир. </w:t>
      </w:r>
    </w:p>
    <w:p w:rsidR="00762EC8" w:rsidRPr="008B7CD6" w:rsidRDefault="00762EC8" w:rsidP="00762EC8">
      <w:pPr>
        <w:rPr>
          <w:sz w:val="22"/>
          <w:szCs w:val="22"/>
        </w:rPr>
      </w:pPr>
      <w:r w:rsidRPr="008B7CD6">
        <w:rPr>
          <w:sz w:val="22"/>
          <w:szCs w:val="22"/>
        </w:rPr>
        <w:t>Слово о поэте. Характеристика гуманизма эпохи Возрождения. «Гамлет» Общечеловеческое значение героев Шекспира. Философский характер трагедии.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ind w:firstLine="720"/>
        <w:rPr>
          <w:sz w:val="22"/>
          <w:szCs w:val="22"/>
        </w:rPr>
      </w:pPr>
      <w:r w:rsidRPr="00832EB6">
        <w:rPr>
          <w:sz w:val="22"/>
          <w:szCs w:val="22"/>
          <w:u w:val="single"/>
        </w:rPr>
        <w:t>Иоганн Вольфганг Гете</w:t>
      </w:r>
      <w:r w:rsidRPr="008B7CD6">
        <w:rPr>
          <w:sz w:val="22"/>
          <w:szCs w:val="22"/>
        </w:rPr>
        <w:t>. Слово о поэте.  Характеристика</w:t>
      </w:r>
      <w:r>
        <w:rPr>
          <w:sz w:val="22"/>
          <w:szCs w:val="22"/>
        </w:rPr>
        <w:t xml:space="preserve"> особенностей эпохи Просвещения</w:t>
      </w:r>
      <w:r w:rsidRPr="008B7CD6">
        <w:rPr>
          <w:sz w:val="22"/>
          <w:szCs w:val="22"/>
        </w:rPr>
        <w:t>. «Фауст» как философская трагедия.</w:t>
      </w:r>
    </w:p>
    <w:p w:rsidR="00762EC8" w:rsidRPr="008B7CD6" w:rsidRDefault="00762EC8" w:rsidP="00762EC8">
      <w:pPr>
        <w:rPr>
          <w:sz w:val="22"/>
          <w:szCs w:val="22"/>
        </w:rPr>
      </w:pPr>
    </w:p>
    <w:p w:rsidR="00762EC8" w:rsidRPr="008B7CD6" w:rsidRDefault="00762EC8" w:rsidP="00762EC8">
      <w:pPr>
        <w:rPr>
          <w:b/>
          <w:sz w:val="22"/>
          <w:szCs w:val="22"/>
        </w:rPr>
      </w:pPr>
      <w:r w:rsidRPr="008B7CD6">
        <w:rPr>
          <w:sz w:val="22"/>
          <w:szCs w:val="22"/>
        </w:rPr>
        <w:t>Выявление уровня  литературного развития учащихся. Итоги года и задания для летнего чтения.</w:t>
      </w:r>
    </w:p>
    <w:p w:rsidR="00762EC8" w:rsidRDefault="00762EC8" w:rsidP="00762EC8">
      <w:pPr>
        <w:rPr>
          <w:b/>
          <w:sz w:val="22"/>
          <w:szCs w:val="22"/>
        </w:rPr>
      </w:pPr>
    </w:p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75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Theme="minorHAnsi" w:hAnsiTheme="minorHAnsi" w:cs="Arial"/>
          <w:color w:val="3D3D3D"/>
        </w:rPr>
        <w:t>С</w:t>
      </w:r>
      <w:r>
        <w:rPr>
          <w:rFonts w:ascii="Times" w:hAnsi="Times" w:cs="Arial"/>
          <w:color w:val="3D3D3D"/>
        </w:rPr>
        <w:t>писок стихотворений для заучивания наизусть в 9 классе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1. "Слово о полку Игореве"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для девушек - отрывок "Плач Ярославны" (часть 3 - 1 стр. 29-30)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для юношей - отрывок "Золотое слово Святослава" (часть 2 - 5, стр. 23-24)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2. </w:t>
      </w:r>
      <w:proofErr w:type="spellStart"/>
      <w:r>
        <w:rPr>
          <w:rFonts w:ascii="Times" w:hAnsi="Times" w:cs="Arial"/>
          <w:color w:val="3D3D3D"/>
        </w:rPr>
        <w:t>М.Ломоносов</w:t>
      </w:r>
      <w:proofErr w:type="spellEnd"/>
      <w:r>
        <w:rPr>
          <w:rFonts w:ascii="Times" w:hAnsi="Times" w:cs="Arial"/>
          <w:color w:val="3D3D3D"/>
        </w:rPr>
        <w:t xml:space="preserve"> "Ода на день восшествия...</w:t>
      </w:r>
      <w:proofErr w:type="spellStart"/>
      <w:r>
        <w:rPr>
          <w:rFonts w:ascii="Times" w:hAnsi="Times" w:cs="Arial"/>
          <w:color w:val="3D3D3D"/>
        </w:rPr>
        <w:t>Елисаветы</w:t>
      </w:r>
      <w:proofErr w:type="spellEnd"/>
      <w:r>
        <w:rPr>
          <w:rFonts w:ascii="Times" w:hAnsi="Times" w:cs="Arial"/>
          <w:color w:val="3D3D3D"/>
        </w:rPr>
        <w:t xml:space="preserve"> Петровны 1747 года"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Arial" w:hAnsi="Arial" w:cs="Arial"/>
          <w:color w:val="3D3D3D"/>
          <w:sz w:val="22"/>
          <w:szCs w:val="22"/>
        </w:rPr>
        <w:t> </w:t>
      </w:r>
      <w:r>
        <w:rPr>
          <w:rFonts w:ascii="Times" w:hAnsi="Times" w:cs="Arial"/>
          <w:color w:val="3D3D3D"/>
        </w:rPr>
        <w:t>отрывок от слов "О вы, которых ожидает..." до слов "В покое сладки и в труде" стр. 57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Arial" w:hAnsi="Arial" w:cs="Arial"/>
          <w:color w:val="3D3D3D"/>
          <w:sz w:val="22"/>
          <w:szCs w:val="22"/>
        </w:rPr>
        <w:t> 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3. </w:t>
      </w:r>
      <w:proofErr w:type="spellStart"/>
      <w:r>
        <w:rPr>
          <w:rFonts w:ascii="Times" w:hAnsi="Times" w:cs="Arial"/>
          <w:color w:val="3D3D3D"/>
        </w:rPr>
        <w:t>Г.Р.Державин</w:t>
      </w:r>
      <w:proofErr w:type="spellEnd"/>
      <w:r>
        <w:rPr>
          <w:rFonts w:ascii="Times" w:hAnsi="Times" w:cs="Arial"/>
          <w:color w:val="3D3D3D"/>
        </w:rPr>
        <w:t>. Стихотворения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 "Властителям и судиям" стр. 63 - 64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 "Памятник" стр. 64 - 65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4. Грибоедов "Горе от ума" (1 монолог на выбор)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монолог Чацкого «А судьи кто?» ,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монолог Фамусова «Вот то-то, все вы гордецы!»,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монолог Фамусова «Петрушка, вечно ты с обновкой!».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5. </w:t>
      </w:r>
      <w:proofErr w:type="spellStart"/>
      <w:r>
        <w:rPr>
          <w:rFonts w:ascii="Times" w:hAnsi="Times" w:cs="Arial"/>
          <w:color w:val="3D3D3D"/>
        </w:rPr>
        <w:t>А.С.Пушкин</w:t>
      </w:r>
      <w:proofErr w:type="spellEnd"/>
      <w:r>
        <w:rPr>
          <w:rFonts w:ascii="Times" w:hAnsi="Times" w:cs="Arial"/>
          <w:color w:val="3D3D3D"/>
        </w:rPr>
        <w:t>. Стихотворения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"К Чаадаеву" стр. 172-173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"Пророк" стр. 178-179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"Анчар" стр. 181-182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"На холмах Грузии..." стр. 185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"Я вас любил..." стр. 186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"Я памятник себе воздвиг нерукотворный..." стр. 192-193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6. </w:t>
      </w:r>
      <w:proofErr w:type="spellStart"/>
      <w:r>
        <w:rPr>
          <w:rFonts w:ascii="Times" w:hAnsi="Times" w:cs="Arial"/>
          <w:color w:val="3D3D3D"/>
        </w:rPr>
        <w:t>А.С.Пушкин</w:t>
      </w:r>
      <w:proofErr w:type="spellEnd"/>
      <w:r>
        <w:rPr>
          <w:rFonts w:ascii="Times" w:hAnsi="Times" w:cs="Arial"/>
          <w:color w:val="3D3D3D"/>
        </w:rPr>
        <w:t xml:space="preserve"> "Евгений Онегин"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вступление от слов "Мой дядя самых честных правил..." до слов "Когда же чёрт возьмёт тебя!"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для девушек  - письмо Татьяны к Онегину, для юношей - письмо Онегина к Татьяне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7. </w:t>
      </w:r>
      <w:proofErr w:type="spellStart"/>
      <w:r>
        <w:rPr>
          <w:rFonts w:ascii="Times" w:hAnsi="Times" w:cs="Arial"/>
          <w:color w:val="3D3D3D"/>
        </w:rPr>
        <w:t>М.Ю.Лермонтов</w:t>
      </w:r>
      <w:proofErr w:type="spellEnd"/>
      <w:r>
        <w:rPr>
          <w:rFonts w:ascii="Times" w:hAnsi="Times" w:cs="Arial"/>
          <w:color w:val="3D3D3D"/>
        </w:rPr>
        <w:t>. Стихотворения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"Парус" стр. 259 -260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"Смерть Поэта" стр. 263 - 265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"Родина" стр. 267 - 268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"Пророк" стр. 273 - 274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"И скучно и грустно" стр. 282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1 стихотворение на выбор учащегося со стр. 284 - 287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8. </w:t>
      </w:r>
      <w:proofErr w:type="spellStart"/>
      <w:r>
        <w:rPr>
          <w:rFonts w:ascii="Times" w:hAnsi="Times" w:cs="Arial"/>
          <w:color w:val="3D3D3D"/>
        </w:rPr>
        <w:t>А.Блок</w:t>
      </w:r>
      <w:proofErr w:type="spellEnd"/>
      <w:r>
        <w:rPr>
          <w:rFonts w:ascii="Times" w:hAnsi="Times" w:cs="Arial"/>
          <w:color w:val="3D3D3D"/>
        </w:rPr>
        <w:t>. 1 стихотворение на выбор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lastRenderedPageBreak/>
        <w:t>"О, весна без конца и без краю..." стр. 73 - 74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"О, я хочу безумно жить..." стр. 74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9. </w:t>
      </w:r>
      <w:proofErr w:type="spellStart"/>
      <w:r>
        <w:rPr>
          <w:rFonts w:ascii="Times" w:hAnsi="Times" w:cs="Arial"/>
          <w:color w:val="3D3D3D"/>
        </w:rPr>
        <w:t>С.Есенин</w:t>
      </w:r>
      <w:proofErr w:type="spellEnd"/>
      <w:r>
        <w:rPr>
          <w:rFonts w:ascii="Times" w:hAnsi="Times" w:cs="Arial"/>
          <w:color w:val="3D3D3D"/>
        </w:rPr>
        <w:t>. 1 стихотворение на выбор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"Отговорила роща золотая..." стр. 91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"Шаганэ ты моя, Шаганэ!" стр. 94 - 95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"Не жалею, не зову, не плачу..." стр. 95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10. </w:t>
      </w:r>
      <w:proofErr w:type="spellStart"/>
      <w:r>
        <w:rPr>
          <w:rFonts w:ascii="Times" w:hAnsi="Times" w:cs="Arial"/>
          <w:color w:val="3D3D3D"/>
        </w:rPr>
        <w:t>В.Маяковский</w:t>
      </w:r>
      <w:proofErr w:type="spellEnd"/>
      <w:r>
        <w:rPr>
          <w:rFonts w:ascii="Times" w:hAnsi="Times" w:cs="Arial"/>
          <w:color w:val="3D3D3D"/>
        </w:rPr>
        <w:t>. Стихотворения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"Послушайте!" стр. 108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11. </w:t>
      </w:r>
      <w:proofErr w:type="spellStart"/>
      <w:r>
        <w:rPr>
          <w:rFonts w:ascii="Times" w:hAnsi="Times" w:cs="Arial"/>
          <w:color w:val="3D3D3D"/>
        </w:rPr>
        <w:t>М.Цветаева</w:t>
      </w:r>
      <w:proofErr w:type="spellEnd"/>
      <w:r>
        <w:rPr>
          <w:rFonts w:ascii="Times" w:hAnsi="Times" w:cs="Arial"/>
          <w:color w:val="3D3D3D"/>
        </w:rPr>
        <w:t>. 1 стихотворение на выбор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"Идёшь, на меня похожий..." стр. 124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"Стихи к Блоку" стр. 127 - 128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 xml:space="preserve">12. </w:t>
      </w:r>
      <w:proofErr w:type="spellStart"/>
      <w:r>
        <w:rPr>
          <w:rFonts w:ascii="Times" w:hAnsi="Times" w:cs="Arial"/>
          <w:color w:val="3D3D3D"/>
        </w:rPr>
        <w:t>А.Ахматова</w:t>
      </w:r>
      <w:proofErr w:type="spellEnd"/>
      <w:r>
        <w:rPr>
          <w:rFonts w:ascii="Times" w:hAnsi="Times" w:cs="Arial"/>
          <w:color w:val="3D3D3D"/>
        </w:rPr>
        <w:t>. 1 стихотворение на выбор</w:t>
      </w:r>
    </w:p>
    <w:p w:rsidR="00762EC8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"Не с теми я..." стр. 142 - 143</w:t>
      </w:r>
    </w:p>
    <w:p w:rsidR="00762EC8" w:rsidRPr="005910B1" w:rsidRDefault="00762EC8" w:rsidP="00762EC8">
      <w:pPr>
        <w:pStyle w:val="a4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  <w:r>
        <w:rPr>
          <w:rFonts w:ascii="Times" w:hAnsi="Times" w:cs="Arial"/>
          <w:color w:val="3D3D3D"/>
        </w:rPr>
        <w:t>"И упало каменное слово..." стр. 144</w:t>
      </w: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Theme="minorHAnsi" w:hAnsiTheme="minorHAnsi" w:cs="Arial"/>
          <w:color w:val="3D3D3D"/>
        </w:rPr>
      </w:pPr>
    </w:p>
    <w:p w:rsidR="005910B1" w:rsidRDefault="005910B1" w:rsidP="005910B1">
      <w:pPr>
        <w:pStyle w:val="a4"/>
        <w:shd w:val="clear" w:color="auto" w:fill="FFFFFF"/>
        <w:spacing w:before="150" w:beforeAutospacing="0" w:after="150" w:afterAutospacing="0"/>
        <w:rPr>
          <w:rFonts w:ascii="Arial" w:hAnsi="Arial" w:cs="Arial"/>
          <w:color w:val="3D3D3D"/>
          <w:sz w:val="22"/>
          <w:szCs w:val="22"/>
        </w:rPr>
      </w:pPr>
    </w:p>
    <w:p w:rsidR="00762EC8" w:rsidRDefault="00762EC8" w:rsidP="00762EC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762EC8" w:rsidRDefault="00762EC8" w:rsidP="00762EC8"/>
    <w:p w:rsidR="005910B1" w:rsidRDefault="005910B1" w:rsidP="005910B1">
      <w:pPr>
        <w:rPr>
          <w:sz w:val="28"/>
          <w:szCs w:val="28"/>
        </w:rPr>
      </w:pPr>
      <w:r w:rsidRPr="005B0BAF">
        <w:rPr>
          <w:sz w:val="28"/>
          <w:szCs w:val="28"/>
        </w:rPr>
        <w:lastRenderedPageBreak/>
        <w:t>Календарно- тематическое  планирование по литературе в 9 классе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995"/>
        <w:gridCol w:w="3698"/>
        <w:gridCol w:w="2078"/>
        <w:gridCol w:w="2693"/>
      </w:tblGrid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№ урока</w:t>
            </w:r>
          </w:p>
        </w:tc>
        <w:tc>
          <w:tcPr>
            <w:tcW w:w="3698" w:type="dxa"/>
          </w:tcPr>
          <w:p w:rsidR="005910B1" w:rsidRDefault="005910B1" w:rsidP="008404B7"/>
          <w:p w:rsidR="005910B1" w:rsidRDefault="005910B1" w:rsidP="008404B7">
            <w:r>
              <w:t>Тема, содержание</w:t>
            </w:r>
          </w:p>
        </w:tc>
        <w:tc>
          <w:tcPr>
            <w:tcW w:w="2078" w:type="dxa"/>
          </w:tcPr>
          <w:p w:rsidR="005910B1" w:rsidRDefault="005910B1" w:rsidP="008404B7">
            <w:r>
              <w:t>Плановая дата проведения</w:t>
            </w:r>
          </w:p>
        </w:tc>
        <w:tc>
          <w:tcPr>
            <w:tcW w:w="2693" w:type="dxa"/>
          </w:tcPr>
          <w:p w:rsidR="005910B1" w:rsidRDefault="005910B1" w:rsidP="008404B7">
            <w:r>
              <w:t>Фактическая дата проведения</w:t>
            </w:r>
          </w:p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</w:t>
            </w:r>
          </w:p>
        </w:tc>
        <w:tc>
          <w:tcPr>
            <w:tcW w:w="3698" w:type="dxa"/>
          </w:tcPr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Литература как искусство слова и ее роль в духовной жизни человека. Выявление уровня литератур</w:t>
            </w:r>
            <w:r>
              <w:rPr>
                <w:sz w:val="24"/>
                <w:szCs w:val="24"/>
                <w:lang w:eastAsia="ru-RU"/>
              </w:rPr>
              <w:t>ного р</w:t>
            </w:r>
            <w:r w:rsidRPr="00A6158A">
              <w:rPr>
                <w:sz w:val="24"/>
                <w:szCs w:val="24"/>
                <w:lang w:eastAsia="ru-RU"/>
              </w:rPr>
              <w:t>аз</w:t>
            </w:r>
            <w:r>
              <w:rPr>
                <w:sz w:val="24"/>
                <w:szCs w:val="24"/>
                <w:lang w:eastAsia="ru-RU"/>
              </w:rPr>
              <w:t>вити</w:t>
            </w:r>
            <w:r w:rsidRPr="00A6158A">
              <w:rPr>
                <w:sz w:val="24"/>
                <w:szCs w:val="24"/>
                <w:lang w:eastAsia="ru-RU"/>
              </w:rPr>
              <w:t>я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Литература Древн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ей Руси </w:t>
            </w:r>
            <w:r w:rsidRPr="005910B1">
              <w:rPr>
                <w:rStyle w:val="a9"/>
                <w:spacing w:val="0"/>
                <w:sz w:val="24"/>
                <w:szCs w:val="24"/>
                <w:lang w:val="ru-RU"/>
              </w:rPr>
              <w:t>(с повторением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ранее изученного). Самобытный характер древнерусской литературы.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Богатство и разнообразие жанров. «Слово о полку Игореве» — величайший памятник древнерус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ской литературы.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История открытия па</w:t>
            </w:r>
            <w:r w:rsidRPr="00A6158A">
              <w:rPr>
                <w:sz w:val="24"/>
                <w:szCs w:val="24"/>
                <w:lang w:eastAsia="ru-RU"/>
              </w:rPr>
              <w:softHyphen/>
              <w:t>мятника. Русская история в «Слове...»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Литература Древн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ей Руси </w:t>
            </w:r>
            <w:r w:rsidRPr="005910B1">
              <w:rPr>
                <w:rStyle w:val="a9"/>
                <w:spacing w:val="0"/>
                <w:sz w:val="24"/>
                <w:szCs w:val="24"/>
                <w:lang w:val="ru-RU"/>
              </w:rPr>
              <w:t>(с повторением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ранее изученного). Самобытный характер древнерусской литературы.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Богатство и разнообразие жанров. «Слово о полку Игореве» — величайший памятник древнерус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ской литературы.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открытия па</w:t>
            </w: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мятника. Русская история в «Слове...»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4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Художественные особенности «Слова...»: самобытность содержания, специфика жанра, образов, языка.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5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Художественные особенности «Слова...»: самобытность содержания, специфика жанра, образов, языка. Проблема автор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ства «Слова...».</w:t>
            </w:r>
          </w:p>
          <w:p w:rsidR="005910B1" w:rsidRDefault="005910B1" w:rsidP="008404B7">
            <w:pPr>
              <w:rPr>
                <w:sz w:val="24"/>
                <w:szCs w:val="24"/>
                <w:lang w:eastAsia="ru-RU"/>
              </w:rPr>
            </w:pP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>Проблема автор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ства «Слова...».</w:t>
            </w:r>
          </w:p>
          <w:p w:rsidR="005910B1" w:rsidRDefault="005910B1" w:rsidP="008404B7">
            <w:pPr>
              <w:rPr>
                <w:sz w:val="24"/>
                <w:szCs w:val="24"/>
                <w:lang w:eastAsia="ru-RU"/>
              </w:rPr>
            </w:pP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 xml:space="preserve">Подготовка к </w:t>
            </w:r>
            <w:r>
              <w:rPr>
                <w:sz w:val="24"/>
                <w:szCs w:val="24"/>
                <w:lang w:eastAsia="ru-RU"/>
              </w:rPr>
              <w:t>домашнему соч</w:t>
            </w:r>
            <w:r w:rsidRPr="00A6158A">
              <w:rPr>
                <w:sz w:val="24"/>
                <w:szCs w:val="24"/>
                <w:lang w:eastAsia="ru-RU"/>
              </w:rPr>
              <w:t>инению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Классицизм в русском и миро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ом искус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стве.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Общая характеристика русской 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тературы XVIII века.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8</w:t>
            </w:r>
          </w:p>
        </w:tc>
        <w:tc>
          <w:tcPr>
            <w:tcW w:w="3698" w:type="dxa"/>
          </w:tcPr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Особенности русско</w:t>
            </w:r>
            <w:r w:rsidRPr="00A6158A">
              <w:rPr>
                <w:sz w:val="24"/>
                <w:szCs w:val="24"/>
                <w:lang w:eastAsia="ru-RU"/>
              </w:rPr>
              <w:softHyphen/>
              <w:t>го классицизма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М. В. Ломоносов. Слово о поэте и ученом.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В. Ломоносов — реформатор русского языка и системы стихосложе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ния. </w:t>
            </w:r>
          </w:p>
          <w:p w:rsidR="005910B1" w:rsidRDefault="005910B1" w:rsidP="008404B7"/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«Вечернее размышление о Божием величестве при случае великого северно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го сияния».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содержания и формы произведения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11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В. Ломоносов. «Ода на день восшест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вия на Всероссийский престол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ея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Вели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чества государыни Императрицы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Ели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веты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Петровны 1747 года». </w:t>
            </w:r>
          </w:p>
          <w:p w:rsidR="005910B1" w:rsidRDefault="005910B1" w:rsidP="008404B7"/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t>12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Ода как жанр лирической поэзии.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894"/>
        </w:trPr>
        <w:tc>
          <w:tcPr>
            <w:tcW w:w="995" w:type="dxa"/>
          </w:tcPr>
          <w:p w:rsidR="005910B1" w:rsidRDefault="005910B1" w:rsidP="008404B7">
            <w:r>
              <w:lastRenderedPageBreak/>
              <w:t>13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t>Прославление Роди</w:t>
            </w: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ны, мира, науки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просвещения в произ</w:t>
            </w:r>
            <w:r w:rsidRPr="00A615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ведениях М. В. Ломоносова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14</w:t>
            </w:r>
          </w:p>
        </w:tc>
        <w:tc>
          <w:tcPr>
            <w:tcW w:w="3698" w:type="dxa"/>
          </w:tcPr>
          <w:p w:rsidR="005910B1" w:rsidRDefault="005910B1" w:rsidP="008404B7">
            <w:r>
              <w:t>Г.Р. Державин. Слово о поте- философе. Жизнь и творчество Державина. Идеи просвещения и гуманизма в лирике Державина. Обличение несправедливости в стихотворении « Властителям и судиям». Высокий слог и ораторские интонации стихотворения.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left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Тема поэта и поэзии в лирике Держави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на. «Памятник». </w:t>
            </w:r>
          </w:p>
          <w:p w:rsidR="005910B1" w:rsidRDefault="005910B1" w:rsidP="008404B7">
            <w:pPr>
              <w:pStyle w:val="a8"/>
              <w:ind w:left="170" w:right="170"/>
              <w:jc w:val="left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Оценка в стихотворении собственного поэтического творчества. Мысль о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бессмертим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поэта.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Традиции и новаторство в лирике Державина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Н. Радищев. Слово о писателе.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«Пу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тешествие из Петербурга в Москву» (гла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вы)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Изображение российской действи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тельности.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Критика крепостничества. Обличительный пафос произведения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Особенности повествования в «Путеше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ствии...».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Жанр путешествия и его содер</w:t>
            </w:r>
            <w:r w:rsidRPr="00A6158A">
              <w:rPr>
                <w:sz w:val="24"/>
                <w:szCs w:val="24"/>
                <w:lang w:eastAsia="ru-RU"/>
              </w:rPr>
              <w:softHyphen/>
              <w:t>жательное наполнение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18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Н, М.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Карамзин.Слово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о писателе и историк;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Понятие о сентиментализме. «Осень» как произведение сентимента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лизма. «Бедная Лиза».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Внимание писате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ля к внутренней жизни человека.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Утверж</w:t>
            </w:r>
            <w:r w:rsidRPr="00A6158A">
              <w:rPr>
                <w:sz w:val="24"/>
                <w:szCs w:val="24"/>
                <w:lang w:eastAsia="ru-RU"/>
              </w:rPr>
              <w:softHyphen/>
              <w:t>дение общечеловеческих ценностей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lastRenderedPageBreak/>
              <w:t>19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«Бедная Лиза» как произведение сенти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ментализма. </w:t>
            </w:r>
          </w:p>
          <w:p w:rsidR="005910B1" w:rsidRDefault="005910B1" w:rsidP="008404B7">
            <w:r w:rsidRPr="00A6158A">
              <w:rPr>
                <w:sz w:val="24"/>
                <w:szCs w:val="24"/>
                <w:lang w:eastAsia="ru-RU"/>
              </w:rPr>
              <w:t>Новые черты русской лите</w:t>
            </w:r>
            <w:r w:rsidRPr="00A6158A">
              <w:rPr>
                <w:sz w:val="24"/>
                <w:szCs w:val="24"/>
                <w:lang w:eastAsia="ru-RU"/>
              </w:rPr>
              <w:softHyphen/>
              <w:t>ратуры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20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Подготовка к сочинению «Литература XVIII века в восприятии современного чи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тателя» (на примере одного-двух произведений)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Общая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характергатика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русской и миро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вой литературы XIX века. Понятие о ро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мантизм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, и реализме.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Поэзия, проза и драматургия XIX века.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Русская критика, публицистика, мемуарная литература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22</w:t>
            </w:r>
          </w:p>
        </w:tc>
        <w:tc>
          <w:tcPr>
            <w:tcW w:w="3698" w:type="dxa"/>
          </w:tcPr>
          <w:p w:rsidR="005910B1" w:rsidRPr="00190AED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Романтич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еская лирика начала XIX века.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В. А. Жуковский. Жизнь и творчество (об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зор). «Море». «Невыразимое».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Границы выразимого в слове и чувстве.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Возмож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ности поэтического языка.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Отношение романтика к слову.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Обучение анализу 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рического стихотворения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В. А. Жуковский. «Светлана».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Особен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ности жанра баллады.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Нравственный мир героини ба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лл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ады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Язык баллады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: 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фольклорные мотивы, фантастика, образы-символы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23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А. С. Г р и б о е д о в: личность и судьба драматурга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lastRenderedPageBreak/>
              <w:t>24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С, Грибоедов. «Горе от ума».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Обзор содержания. Чтение ключевых сцен пье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сы.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Особенности композиции комедии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25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Москва в комедии «Горе от ума»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26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Москва в комедии «Горе от ума»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Чацкий в системе образов комедии.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28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щечеловеческое звучание образов пер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сонажей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Язык комедии А. С. Грибоедова «Горе от ума».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Преодоление канонов классицизма в комедии.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Обучение анализу эпизода драматического произведения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(по коме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дии «Горе от ума»)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29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И. А. Гончаров. «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Мильон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терзаний».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Подготовка к домашнему сочинению по комедии «Горе от ума»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y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ш к и н: жизнь и творчество.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С. Пушкин в восприятии современного читателя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(«Мой Пушкин»), Лицейская 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рика.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>Дружба и друзья в творчестве А. С. Пушкина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Лирика петербургского периода. «К Чаа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даеву».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Проблема свободы, служения Ро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дине.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Тема свобода и власти в лирике Пушкина. «К морю», «Анчар»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32</w:t>
            </w:r>
          </w:p>
        </w:tc>
        <w:tc>
          <w:tcPr>
            <w:tcW w:w="3698" w:type="dxa"/>
          </w:tcPr>
          <w:p w:rsidR="005910B1" w:rsidRPr="00EE2E30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Любовь как гармония душ в интимной 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рике А. С. Пушкина. «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Нахо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мах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Грузии лежит ночная мгла...*, «Я вас любил; лю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бовь еще, быть может...».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Адресаты лю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бовной лирики поэта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Тема поэта и поэзии в лирике А С. Пуш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кина. «Пророк», «Я памятник себе воз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двиг нерукотворный,..».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Раздумья о смысле жизни, о поэзии. «Бесы». </w:t>
            </w:r>
          </w:p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Обуче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ние анализу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o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дного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стихотворения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34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064C57">
              <w:t>Контрольная работа по романтической лирике начала XIX века, комедии «Горе от ума», лирике А. С. Пушкина</w:t>
            </w:r>
            <w: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35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Роман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 Евгений Онегин». История создания. Замысел и композиция романа. Сюжет. Жанр романа в стихах. Система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образов.Онегинская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строфа.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36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Типическое и индивидуальное в образах Онегина и Ленского. Трагические итоги жизненного пути.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lastRenderedPageBreak/>
              <w:t>37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Татьяна Ларина-нравственный идеал Пушкина, Татьяна и Ольга.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789"/>
        </w:trPr>
        <w:tc>
          <w:tcPr>
            <w:tcW w:w="995" w:type="dxa"/>
          </w:tcPr>
          <w:p w:rsidR="005910B1" w:rsidRDefault="005910B1" w:rsidP="008404B7">
            <w:r>
              <w:t>38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Автор как идейно-композиционный и лирический центр романа.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125"/>
        </w:trPr>
        <w:tc>
          <w:tcPr>
            <w:tcW w:w="995" w:type="dxa"/>
          </w:tcPr>
          <w:p w:rsidR="005910B1" w:rsidRDefault="005910B1" w:rsidP="008404B7">
            <w:r>
              <w:t>39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Пушкинская эпоха в романе « Евгений Онегин» как энциклопедия русской жизни. Реализм романа.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М.Ю. Лермонтов. Жизнь и творчество.. Мотивы творчества и одиночества в лирике Лермонтова.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 Нет, я не Байрон, я другой,,,» « Молитва», « Парус», « И скучно, и грустно,,»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1166"/>
        </w:trPr>
        <w:tc>
          <w:tcPr>
            <w:tcW w:w="995" w:type="dxa"/>
          </w:tcPr>
          <w:p w:rsidR="005910B1" w:rsidRDefault="005910B1" w:rsidP="008404B7">
            <w:r>
              <w:t>41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Образ поэта-пророка в лирике Лермонтова. « Смерть поэта», «Поэт», « Пророк», « Есть речи- значенье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Адресаты любовной лирики Лермонтова и послания к ним. « Нет, не тебя так пылко я люблю» « Нищий»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Эпоха безвременья в лирике Лермонтова. « Дума» « предсказания». Тема России и её своеобразие. «Родина». Характер лирического героя и его поэзии.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Ю Лермонтов. « Герой нашего време5ни»- первый психологический роман в русской литературе, роман о незаурядной личности. Обзор содержания, сложность композиции.. Век Лермонтова в романе.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Печорин как представитель « портрета поколения». Загадки образа Печорина в главах « Бэла», « Максим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Максимыч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lastRenderedPageBreak/>
              <w:t>46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Журнал Печорина как средство самораскрытия характера. « Тамань», «Княжна Мэри» « Фаталист».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Журнал Печорина как средство самораскрытия характера. « Тамань», «Княжна Мэри» « Фаталист».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Печорин в системе мужских образов романа. Дружба в жизни Печорина.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49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Печорин в системе женских образов романа. Любовь в жизни Печорина.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Контрольная работа по лирике Лермонтова, по роману « Герой нашего времени»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Н.В. Гоголь: страницы жизни и творчества. Первые творческие успехи.  «Вечера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нв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хуторе близ Диканьки» «Миргород» ( с обобщением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раее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изученного). Проблематика и поэтика первых  сборников Гоголя.  «Мёртвые души». Обзор содержания, особенности жанра и композиции. Смысл названия поэмы.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Система образов «Мертвые души». 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Обучение анализу эпизода.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Образ города в поэме «Мёртвые души».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Чичиков как новый герой эпохи и как антигерой. Эволюция его образа в замысле поэмы.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«Мёртвые души- поэма о величии России» Мёртвые и живые души. Эволюция образа автора. 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lastRenderedPageBreak/>
              <w:t>57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Соединение комического и лирического в поэме. Поэма в оценках В.Г. Белинского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А.Н. Островский- слово о писателе. « Бедность не порок», особенности сюжета. Патриархальный мир в пьесе и угроза его распада.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59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Любовь в патриархальном мире и её влияние на Серова.  Комедия как жанр драматургии.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Достоевский Ф.М. Слово о писателе « Тип петербургского мечтателя» в повести « Белые ночи». Черты его внутреннего мира.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 Тип петербургского мечтателя» в повести « Белые ночи». Черты его внутреннего мира.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Роль истории Настеньки а повести « Белые ночи». Содержание и смысл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сетиментальности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» в понимании Достоевского. Развитие понятия о повести.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Л. Н. Толстой. Слово о писателе. Обзор содержания автобиографической повести. Духовный конфликт героя с окружающей средой и собственными недостатками и их преодоление.. Особенности поэтики Л. Н. Толстого в повести «Юность»: психологизм, роль внутреннего монолога в раскрытии души героя.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П. Чехов. Слово о писателе.  «Смерть чиновника. Эволюция образа «маленького человека» в русской литературе 19 века и чеховское отношение к нему.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Больи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негодование автора.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А,П. Чехов «Тоска». Тема одиночества человека в мире. Образ многолюдного города и его роль в рассказе. Развитие представлений о жанровых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>особенностях рассказа.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Подготовка к сочинению-ответу на проб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лемный вопрос «В чем особенности изображения внутреннего мира героев русской литературы XIX века?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(На приме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ре произведений А. Н. Островского, Ф, М. Достоевского, Л. Н. Толстого и А. П. Чехова)». (По выбору учащихся)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Беседа о стихах Н. А. Некрасова, Ф. И. Тютчева, А. А. Фета. Их стихотворе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ния разных жанров.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Эмоциональное бо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гатство русской поэзии.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Развитие пред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ставления о жанрах лирических произведений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Русская литература XX века: многообра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зие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жа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нров и направлений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69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И. А. Б у н и н. Слово о писателе.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«Темные аллеи». История любви Надежда и Нико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лая Алексеевича. «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Поэзи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я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»и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«проза» рус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ской усадьбы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Мастерство И. А. Бунина в рассказе «Темные аллеи».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Лиризм повествования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71</w:t>
            </w:r>
          </w:p>
        </w:tc>
        <w:tc>
          <w:tcPr>
            <w:tcW w:w="3698" w:type="dxa"/>
          </w:tcPr>
          <w:p w:rsidR="005910B1" w:rsidRPr="00064C57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4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А. Булгаков.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писателе. «Со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бачье сердце» как социально-философ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ская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сатиоа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совоеменнве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общество.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История создания и судьба повести.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Сис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тема образов повести «Собачье сердце».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Сатира на общество шариковых и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швондеров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Поэтика повести М. А. Булгакова «Со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бачье сердце». Гуманистическая пози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ция автора. </w:t>
            </w:r>
          </w:p>
          <w:p w:rsidR="005910B1" w:rsidRDefault="005910B1" w:rsidP="008404B7">
            <w:pPr>
              <w:pStyle w:val="a8"/>
              <w:ind w:left="170" w:right="170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>Смысл названия. Художест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венная условность, фантастика, сатира, гротеск и их художественная роль в по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вести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3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А. Шолохов.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писателе.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«Судьба человека». Смысл названия рас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сказа.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Судьба человека и судьба Родины.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Образ главного героя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Особенности авторского повествования в рассказе «Судьба человека». Композиция рассказа,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автори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рассказчик, сказовая манера повествования. Роль пейзажа, широта реалистической типизации, осо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бенности жанра.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Реализм Шолохова в рассказе-эпопее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3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А. И. Солженицын.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писателе.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«Матренин двор». Картины послевоенной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дербени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Образ рассказчика. Тема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в рассказе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Образ праведницы в рассказе «Матренин двор».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Трагизм ее судьбы. Нравственный смысл рассказа-притчи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77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Контрольная работа или зачетное заня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тие по произведениям второй половины XIX и XX века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78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Русская поэзия Серебряного века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79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А. А. Б л о к.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«Ветер принес издалека...», «О, весна без конца и без краю...», «О, я хочу безумно жить...».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Высокие идеалы и предчувствие пере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мен. Своеобразие лирических интонаций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80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С. А. Есенин.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Те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Ро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дины в лирике С. А. Есенина. «Вот уж ве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чер...», 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>«Разбуди меня завтра рано...», «Край ты мой заброшенный...»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81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Размышления о жизни, любви, природе, предназначении человека в лирике С. А. Есен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на. «Письмо к женщине», «Не жалею, не зову, не плачу...», «Отговорила роща золотая...». Народно-песенная основа лирики С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А. Есенина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82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</w:t>
            </w:r>
            <w:proofErr w:type="spellEnd"/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 Маяковский.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«Послушайте!», «А вы могли бы?», «Люб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лю» (отрывок).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Новаторство поэзии Мая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ковского.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Своеобразие стиха, ритма, ин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тонаций.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Словотворчество. Маяковский о труде поэта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83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Новаторство поэзии Мая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ковского.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Своеобразие стиха, ритма, ин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тонаций.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Словотворчество. Маяковский о труде поэта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84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М. И. Цветаева.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Стихй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о поэзии, о любви, о жизни и смерти. «Идешь, на меня похожий...», «Бабушке», </w:t>
            </w:r>
            <w:r w:rsidRPr="00A6158A">
              <w:rPr>
                <w:rStyle w:val="9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«Мне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нравится, что вы больны не мной...», «Стихи к Блоку». «Откуда такая нежность?». Особенности по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гтики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Цветаевой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«Родина». Образ Родины в лирическом цикле М. И. Цветаевой «Стихи о Москве».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Традиции и новаторство в творческих по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исках поэта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Н, А. Заболоцкий.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ма гармонии с природой, любви и смер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ти в лирике поэта. «Я не ищу гармонии в природе. ..», «Где-то в поле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озле Мага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дана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...»,«Можжевеловый куст»,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«О красоте человеческих лиц», 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 xml:space="preserve">«Завещание».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лософский характер лирики Заболоцкого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А. А. Ахматова,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ов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оопоэте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Траги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ческие интонации в любовной лирике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Стихи А. А. Ахматовой о поэте и поэзии.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Особенности поэтики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89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Б. Л. Пастернак.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Веч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ность и современность в стихах о приро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де и о любви. «Красавица моя,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всяБыть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знаменитым некрасиво...»,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«Во всем мне хочется дойти...».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Философская глубина лирики Пастернака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1"/>
                <w:spacing w:val="0"/>
                <w:lang w:eastAsia="ru-RU"/>
              </w:rPr>
              <w:t>А. Т. Т</w:t>
            </w:r>
            <w:r>
              <w:rPr>
                <w:rStyle w:val="0pt1"/>
                <w:spacing w:val="0"/>
                <w:lang w:eastAsia="ru-RU"/>
              </w:rPr>
              <w:t>вардовский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Раздумья о Родине и о природе в лирике поэта.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Раздумья о Родине и о природе в лирике поэта.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Style w:val="0pt1"/>
                <w:spacing w:val="0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Интонация и стиль стихотворений «Урожай», «Весенние строчки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92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Песни и романсы на стихи русских поэ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тов XIX—XX веков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93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Зачетное занятие по русской лирике </w:t>
            </w:r>
            <w:proofErr w:type="spellStart"/>
            <w:r w:rsidRPr="00A6158A">
              <w:rPr>
                <w:rStyle w:val="0pt1"/>
                <w:spacing w:val="0"/>
                <w:lang w:eastAsia="ru-RU"/>
              </w:rPr>
              <w:t>ХХвека</w:t>
            </w:r>
            <w:proofErr w:type="spellEnd"/>
            <w:r>
              <w:rPr>
                <w:rStyle w:val="0pt1"/>
                <w:spacing w:val="0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94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Зачетное занятие по русской лирике </w:t>
            </w:r>
            <w:proofErr w:type="spellStart"/>
            <w:r w:rsidRPr="00A6158A">
              <w:rPr>
                <w:rStyle w:val="0pt1"/>
                <w:spacing w:val="0"/>
                <w:lang w:eastAsia="ru-RU"/>
              </w:rPr>
              <w:t>ХХвека</w:t>
            </w:r>
            <w:proofErr w:type="spellEnd"/>
            <w:r>
              <w:rPr>
                <w:rStyle w:val="0pt1"/>
                <w:spacing w:val="0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95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Античная лирика. </w:t>
            </w:r>
            <w:r w:rsidRPr="00A6158A">
              <w:rPr>
                <w:rStyle w:val="0pt1"/>
                <w:spacing w:val="0"/>
                <w:lang w:eastAsia="ru-RU"/>
              </w:rPr>
              <w:t>Катулл.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«Нет, ни одна средь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экенщии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...»,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«Нет, не надейся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приязньзасяужить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...».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Чувст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ва й разум в любовной лирике поэта.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Пушкин как переводчик Катулла («Маль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чику»).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1"/>
                <w:spacing w:val="0"/>
                <w:lang w:eastAsia="ru-RU"/>
              </w:rPr>
              <w:t>Гораций.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«Я воздвиг памятник...».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Поэтическое творчество и 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lastRenderedPageBreak/>
              <w:t xml:space="preserve">поэтические заслуги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стихо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тппрцпи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Традиции оды Горация в рус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ской поэзии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96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1"/>
                <w:spacing w:val="0"/>
                <w:lang w:eastAsia="ru-RU"/>
              </w:rPr>
              <w:t>Данте</w:t>
            </w:r>
            <w:r w:rsidRPr="00A6158A">
              <w:rPr>
                <w:rStyle w:val="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Алигьери.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«Божественная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к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омедия» (фрагменты).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Множественность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мыслов поэмы и ее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универсально-философский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характер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97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Style w:val="0pt1"/>
                <w:spacing w:val="0"/>
                <w:lang w:eastAsia="ru-RU"/>
              </w:rPr>
              <w:t>У. Ш</w:t>
            </w:r>
            <w:r>
              <w:rPr>
                <w:rStyle w:val="0pt1"/>
                <w:spacing w:val="0"/>
                <w:lang w:eastAsia="ru-RU"/>
              </w:rPr>
              <w:t>експир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«Гамлет». (Обзор с чтением отдельных сцен.)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Гума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низм эпохи Возрождения.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Общечелове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ческое значение героев Шекспира.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Оди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ночество Гамлета в его конфликте с реальным миром «расшатавшегося века»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98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Трагизм любви Гамлета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иОфелии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Фило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софский характер трагедии.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Гамлет как вечный образ мировой литературы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99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И.В. </w:t>
            </w:r>
            <w:r w:rsidRPr="00A6158A">
              <w:rPr>
                <w:rStyle w:val="0pt1"/>
                <w:spacing w:val="0"/>
                <w:lang w:eastAsia="ru-RU"/>
              </w:rPr>
              <w:t>Гете.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Слово о поэте.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«Фауст*. (Об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зор с чтением отдельных сцен.)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Эпоха </w:t>
            </w:r>
            <w:proofErr w:type="spellStart"/>
            <w:r w:rsidRPr="00A6158A">
              <w:rPr>
                <w:rStyle w:val="1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</w:t>
            </w:r>
            <w:r>
              <w:rPr>
                <w:rStyle w:val="1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р</w:t>
            </w:r>
            <w:r w:rsidRPr="00A6158A">
              <w:rPr>
                <w:rStyle w:val="1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освешения</w:t>
            </w:r>
            <w:proofErr w:type="spellEnd"/>
            <w:r w:rsidRPr="00A6158A">
              <w:rPr>
                <w:rStyle w:val="12"/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,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 «Фауст» как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философскаятрагедия</w:t>
            </w:r>
            <w:proofErr w:type="spellEnd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. Противостояние добра и зла, Фауста и Мефистофеля.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Поиски справед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ливости и смысла человеческой жизни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100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Смысл сопоставления Фауста и Вагнера.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Трагизм любви Фауста и Гретхен. </w:t>
            </w:r>
          </w:p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Идей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ный смысл трагедии. Особенности жан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ра.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Фауст как вечный образ </w:t>
            </w:r>
            <w:proofErr w:type="spellStart"/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мировойли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>тературы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101</w:t>
            </w:r>
          </w:p>
        </w:tc>
        <w:tc>
          <w:tcPr>
            <w:tcW w:w="3698" w:type="dxa"/>
          </w:tcPr>
          <w:p w:rsidR="005910B1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Выявление уровня литературного разви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softHyphen/>
              <w:t xml:space="preserve">тия учащихся. </w:t>
            </w:r>
          </w:p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Итоги года и задания для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етнего чтения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  <w:tr w:rsidR="005910B1" w:rsidTr="008404B7">
        <w:trPr>
          <w:trHeight w:val="969"/>
        </w:trPr>
        <w:tc>
          <w:tcPr>
            <w:tcW w:w="995" w:type="dxa"/>
          </w:tcPr>
          <w:p w:rsidR="005910B1" w:rsidRDefault="005910B1" w:rsidP="008404B7">
            <w:r>
              <w:t>102</w:t>
            </w:r>
          </w:p>
        </w:tc>
        <w:tc>
          <w:tcPr>
            <w:tcW w:w="3698" w:type="dxa"/>
          </w:tcPr>
          <w:p w:rsidR="005910B1" w:rsidRPr="00A6158A" w:rsidRDefault="005910B1" w:rsidP="008404B7">
            <w:pPr>
              <w:pStyle w:val="a8"/>
              <w:shd w:val="clear" w:color="auto" w:fill="auto"/>
              <w:spacing w:line="240" w:lineRule="auto"/>
              <w:ind w:left="113" w:right="113"/>
              <w:jc w:val="both"/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</w:pP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 xml:space="preserve">Итоги года и задания для </w:t>
            </w:r>
            <w:r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л</w:t>
            </w:r>
            <w:r w:rsidRPr="00A6158A">
              <w:rPr>
                <w:rFonts w:ascii="Times New Roman" w:hAnsi="Times New Roman"/>
                <w:spacing w:val="0"/>
                <w:sz w:val="24"/>
                <w:szCs w:val="24"/>
                <w:lang w:eastAsia="ru-RU"/>
              </w:rPr>
              <w:t>етнего чтения</w:t>
            </w:r>
          </w:p>
        </w:tc>
        <w:tc>
          <w:tcPr>
            <w:tcW w:w="2078" w:type="dxa"/>
          </w:tcPr>
          <w:p w:rsidR="005910B1" w:rsidRDefault="005910B1" w:rsidP="008404B7"/>
        </w:tc>
        <w:tc>
          <w:tcPr>
            <w:tcW w:w="2693" w:type="dxa"/>
          </w:tcPr>
          <w:p w:rsidR="005910B1" w:rsidRDefault="005910B1" w:rsidP="008404B7"/>
        </w:tc>
      </w:tr>
    </w:tbl>
    <w:p w:rsidR="005910B1" w:rsidRDefault="005910B1" w:rsidP="005910B1"/>
    <w:p w:rsidR="005910B1" w:rsidRPr="005B0BAF" w:rsidRDefault="005910B1" w:rsidP="005910B1">
      <w:pPr>
        <w:rPr>
          <w:sz w:val="28"/>
          <w:szCs w:val="28"/>
        </w:rPr>
      </w:pPr>
    </w:p>
    <w:p w:rsidR="00762EC8" w:rsidRDefault="00762EC8" w:rsidP="00762EC8"/>
    <w:p w:rsidR="00762EC8" w:rsidRDefault="00762EC8" w:rsidP="00762EC8"/>
    <w:p w:rsidR="00762EC8" w:rsidRPr="00891832" w:rsidRDefault="00762EC8" w:rsidP="00762EC8">
      <w:pPr>
        <w:shd w:val="clear" w:color="auto" w:fill="FFFFFF"/>
        <w:spacing w:after="120" w:line="312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  <w:r w:rsidRPr="00891832">
        <w:rPr>
          <w:rFonts w:ascii="Arial" w:hAnsi="Arial" w:cs="Arial"/>
          <w:color w:val="000000"/>
          <w:kern w:val="36"/>
          <w:sz w:val="30"/>
          <w:lang w:eastAsia="ru-RU"/>
        </w:rPr>
        <w:t>Оценка устного ответа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762EC8" w:rsidRPr="00891832" w:rsidRDefault="00762EC8" w:rsidP="00762EC8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762EC8" w:rsidRPr="00891832" w:rsidRDefault="00762EC8" w:rsidP="00762EC8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умение объяснять взаимосвязь событий, характеров и поступков героев;</w:t>
      </w:r>
    </w:p>
    <w:p w:rsidR="00762EC8" w:rsidRPr="00891832" w:rsidRDefault="00762EC8" w:rsidP="00762EC8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понимание роли художественных средств в раскрытии идейно-эстетического содержания изученного произведения;</w:t>
      </w:r>
    </w:p>
    <w:p w:rsidR="00762EC8" w:rsidRPr="00891832" w:rsidRDefault="00762EC8" w:rsidP="00762EC8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или прочитанных самостоятельно;</w:t>
      </w:r>
    </w:p>
    <w:p w:rsidR="00762EC8" w:rsidRPr="00891832" w:rsidRDefault="00762EC8" w:rsidP="00762EC8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речевая грамотность, логичность и последовательность ответа, техника и выразительность чтения.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В соответствии с этим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отметкой "5"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оценивается ответ, обнаруживающий прочные знания и глубокое понимание текста изучаемого произведения; умение объяснять взаимосвязь событий, характеры и поступки героев, роль художественных средств в раскрытии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хорошее владение литературной речью.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отметкой "4"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 двум из этих компонентов ответа могут быть допущены неточности.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отметкой "3"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оценивается ответ, свидетельствующий о знании и понимании текста изучаемого произведения, об умении объяснять взаимосвязь основных событий, характеров и поступков главных героев и роль важнейших художественных средств в раскрытии идейно-художественного содержания произведения, о знании основных вопросов теории, но о недостаточном умении пользоваться этими знаниями при анализе произведения; об ограниченных навыках разбора и о недостаточном умении привлекать текст произведений для подтверждения своих выводов. Допускается не более двух-трёх ошибок в содержании ответа или иных недостатков в композиции и языке ответа.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отметкой "2"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оценивается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lastRenderedPageBreak/>
        <w:t>отметкой "1"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оценивается ответ, показывающий полное незнание содержания произведения и непонимание основных вопросов, предусмотренных программой.  </w:t>
      </w:r>
    </w:p>
    <w:p w:rsidR="00762EC8" w:rsidRDefault="00762EC8" w:rsidP="00762EC8">
      <w:pPr>
        <w:pStyle w:val="1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h1content"/>
          <w:rFonts w:ascii="Arial" w:hAnsi="Arial" w:cs="Arial"/>
          <w:b w:val="0"/>
          <w:bCs w:val="0"/>
          <w:color w:val="000000"/>
          <w:sz w:val="30"/>
          <w:szCs w:val="30"/>
        </w:rPr>
        <w:t>Оценка чтения наизусть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чтении поэтического или прозаического текста наизусть ученик обязан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указать автора и название произведения;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безошибочно воспроизвести текст;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понимать смысл и значение текста;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 время чтения грамотно расставлять логические ударения; выдерживать паузы там, где это необходимо; соблюдать соответствующий смыслу текста темп чтения и интонацию; использовать при необходимости мимику и жесты.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Отметка "5"</w:t>
      </w:r>
      <w:r>
        <w:rPr>
          <w:rFonts w:ascii="Arial" w:hAnsi="Arial" w:cs="Arial"/>
          <w:color w:val="000000"/>
          <w:sz w:val="21"/>
          <w:szCs w:val="21"/>
        </w:rPr>
        <w:t> ставится при соблюдении всех перечисленных условий.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Отметка "4"</w:t>
      </w:r>
      <w:r>
        <w:rPr>
          <w:rFonts w:ascii="Arial" w:hAnsi="Arial" w:cs="Arial"/>
          <w:color w:val="000000"/>
          <w:sz w:val="21"/>
          <w:szCs w:val="21"/>
        </w:rPr>
        <w:t> ставится при несоблюдении одного из перечисленных условий.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Отметка "3"</w:t>
      </w:r>
      <w:r>
        <w:rPr>
          <w:rFonts w:ascii="Arial" w:hAnsi="Arial" w:cs="Arial"/>
          <w:color w:val="000000"/>
          <w:sz w:val="21"/>
          <w:szCs w:val="21"/>
        </w:rPr>
        <w:t> ставится при несоблюдении двух-трёх из перечисленных условий (уверенное знание текста при невыразительном чтении; выразительное, но неуверенное чтение текста; немотивированные паузы; неумение расставлять логические ударения и/или соблюдать соответствующий смыслу темп чтения).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Отметка "2"</w:t>
      </w:r>
      <w:r>
        <w:rPr>
          <w:rFonts w:ascii="Arial" w:hAnsi="Arial" w:cs="Arial"/>
          <w:color w:val="000000"/>
          <w:sz w:val="21"/>
          <w:szCs w:val="21"/>
        </w:rPr>
        <w:t> ставится при слабом знании текста (три и более немотивированных пауз, фактические ошибки при воспроизведении текста, неполное воспроизведение текста).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Отметка "1"</w:t>
      </w:r>
      <w:r>
        <w:rPr>
          <w:rFonts w:ascii="Arial" w:hAnsi="Arial" w:cs="Arial"/>
          <w:color w:val="000000"/>
          <w:sz w:val="21"/>
          <w:szCs w:val="21"/>
        </w:rPr>
        <w:t> ставится при неготовности ученика к чтению наизусть, при полном незнании текста.</w:t>
      </w:r>
    </w:p>
    <w:p w:rsidR="00762EC8" w:rsidRDefault="00762EC8" w:rsidP="00762EC8">
      <w:pPr>
        <w:pStyle w:val="a4"/>
        <w:shd w:val="clear" w:color="auto" w:fill="FFFFFF"/>
        <w:spacing w:before="0" w:beforeAutospacing="0" w:after="120" w:afterAutospacing="0" w:line="31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  <w:r w:rsidRPr="00891832">
        <w:rPr>
          <w:rFonts w:ascii="Arial" w:hAnsi="Arial" w:cs="Arial"/>
          <w:color w:val="000000"/>
          <w:kern w:val="36"/>
          <w:sz w:val="30"/>
          <w:lang w:eastAsia="ru-RU"/>
        </w:rPr>
        <w:t>Оценка сочинения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В основу оценки сочинений по литературе положены следующие критерии в пределах программы данного класса: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правильное понимание темы, глубина и полнота её раскрытия,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верная передача фактов, объяснение событий и поведения героев исходя из идейно-эстетического содержания произведения,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доказательность основных положений, привлечение материала, важного и существенного для раскрытия темы,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умение делать выводы и обобщения,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точность в цитатах и умение включать их в текст сочинения;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соразмерность частей сочинения, логичность связей и переходов между ними;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точность и богатство лексики, умение пользоваться изобразительными средствами языка;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самостоятельность суждений и выводов.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Минимальный </w:t>
      </w: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объём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сочинения </w:t>
      </w:r>
      <w:r w:rsidRPr="00891832">
        <w:rPr>
          <w:rFonts w:ascii="Arial" w:hAnsi="Arial" w:cs="Arial"/>
          <w:i/>
          <w:iCs/>
          <w:color w:val="000000"/>
          <w:sz w:val="21"/>
          <w:lang w:eastAsia="ru-RU"/>
        </w:rPr>
        <w:t>в расчёте на один академический час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:</w:t>
      </w:r>
    </w:p>
    <w:p w:rsidR="00762EC8" w:rsidRPr="00891832" w:rsidRDefault="00762EC8" w:rsidP="00762EC8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в 5-6 классах – 110 слов,</w:t>
      </w:r>
    </w:p>
    <w:p w:rsidR="00762EC8" w:rsidRPr="00891832" w:rsidRDefault="00762EC8" w:rsidP="00762EC8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в 7-8 классах – 150 слов,</w:t>
      </w:r>
    </w:p>
    <w:p w:rsidR="00762EC8" w:rsidRPr="00891832" w:rsidRDefault="00762EC8" w:rsidP="00762EC8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20" w:line="312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в 9-11 классах – 200 слов. 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При написании сочинения в течение двух академических часов рекомендуемый минимальный объём удваивается. 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16"/>
          <w:szCs w:val="16"/>
          <w:shd w:val="clear" w:color="auto" w:fill="FFFF99"/>
          <w:lang w:eastAsia="ru-RU"/>
        </w:rPr>
        <w:t>В соответствии с рекомендациями Федерального института педагогических измерений при подсчёте слов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 слово, «всё же» – два слова). Инициалы с фамилией считаются одним словом (например, «М.Ю. Лермонтов» – одно слово). Любые другие символы, в частности, цифры, при подсчёте не учитываются (например, «5 лет» – одно слово). Не учитываются при подсчёте слов цитаты из текстов, если ученик имеет право в процессе написания сочинения этими текстами пользоваться. Если цитаты воспроизводятся по памяти, то учитываются при подсчёте слов наравне с остальным содержанием сочинения. 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"5"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за сочинение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глубоко и аргументированно раскрывающее тему, свидетельствующее об отличном знании текста произведения и других материалов, необходимых для её раскрытия, умение делать выводы и обобщения;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стройное по композиции, логичное и последовательное в изложении мыслей;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написанное правильным литературным языком и стилистически соответствующее содержанию;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допускаются одна-две неточности в содержании.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"4"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за сочинение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достаточно полно и убедительно раскрывающее тему с незначительными отклонениями от неё; обнаруживающее хорошее знание литературного материала и других источников по теме сочинения, умение пользоваться ими для обоснования своих мыслей, а также делать выводы и обобщения;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логичное и последовательное в изложении содержания;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написанное правильным литературным языком; стилистически соответствующее содержанию;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допускаются две-три неточности в содержании, а также не более трёх-четырёх речевых недочётов.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"3"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за сочинение, в котором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в основном раскрывается тема, в целом дан верный, но односторонний или недостаточно полный ответ на вопрос, сформулированный в теме, допущены отклонения от неё, или допущены отдельные ошибки в изложении фактического материала; обнаруживается недостаточное умение делать выводы и обобщения;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материал излагается достаточно логично, но имеются отдельные нарушения последовательности выражения мыслей;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обнаруживается удовлетворительное владение основами письменной речи; в работе имеется не более 4-5 речевых недочётов (ошибок).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"2"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за сочинение, которое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- 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текст;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характеризуется случайным расположением материала, отсутствием связи между частями;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отличается бедностью словаря, наличием грубых речевых ошибок;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по объёму менее рекомендованного минимума (в старших классах минимальный рекомендуемый объём составляет 200 слов при условии, что сочинение пишется в течение одного академического часа).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"1"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за сочинение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написанное не на данную тему, свидетельствующее о полном незнании текста произведения и о неумении излагать свои мысли;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содержащее большее число ошибок, чем это установлено для оценки "2";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- списанное из внешнего источника.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При проверке сочинений выставляется также вторая отметка - </w:t>
      </w:r>
      <w:r w:rsidRPr="00891832">
        <w:rPr>
          <w:rFonts w:ascii="Arial" w:hAnsi="Arial" w:cs="Arial"/>
          <w:color w:val="000000"/>
          <w:sz w:val="21"/>
          <w:szCs w:val="21"/>
          <w:u w:val="single"/>
          <w:lang w:eastAsia="ru-RU"/>
        </w:rPr>
        <w:t>за грамотность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"5"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при отсутствии орфографических, пунктуационных и грамматических ошибок ИЛИ при наличии одной негрубой ошибки.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"4"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ставится, если ученик допустил в сумме не более 4 орфографических, пунктуационных и грамматических ошибок.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"3"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ставится, если ученик допустил в сумме не более 7 орфографических, пунктуационных и грамматических ошибок.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"2"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при наличии не более 14 орфографических, пунктуационных и грамматических ошибок, если их плотность не превышает 5 на 100 слов.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b/>
          <w:bCs/>
          <w:color w:val="000000"/>
          <w:sz w:val="21"/>
          <w:lang w:eastAsia="ru-RU"/>
        </w:rPr>
        <w:t>Отметка "1"</w:t>
      </w: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 ставится при наличии 15 и более ошибок, либо если их плотность превышает 5 на 100 слов.</w:t>
      </w:r>
    </w:p>
    <w:p w:rsidR="00762EC8" w:rsidRPr="00891832" w:rsidRDefault="00762EC8" w:rsidP="00762EC8">
      <w:pPr>
        <w:shd w:val="clear" w:color="auto" w:fill="FFFFFF"/>
        <w:spacing w:after="120" w:line="31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891832">
        <w:rPr>
          <w:rFonts w:ascii="Arial" w:hAnsi="Arial" w:cs="Arial"/>
          <w:color w:val="000000"/>
          <w:sz w:val="21"/>
          <w:szCs w:val="21"/>
          <w:lang w:eastAsia="ru-RU"/>
        </w:rPr>
        <w:t>Отметка выше неудовлетворительной ставится только при условии, если в сочинении выдержан минимальный объём.</w:t>
      </w:r>
    </w:p>
    <w:p w:rsidR="00762EC8" w:rsidRDefault="00762EC8" w:rsidP="00762EC8"/>
    <w:p w:rsidR="00762EC8" w:rsidRDefault="00762EC8" w:rsidP="00762EC8"/>
    <w:p w:rsidR="0061370D" w:rsidRDefault="0061370D"/>
    <w:sectPr w:rsidR="0061370D" w:rsidSect="0061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E0199"/>
    <w:multiLevelType w:val="hybridMultilevel"/>
    <w:tmpl w:val="85022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FA3D35"/>
    <w:multiLevelType w:val="multilevel"/>
    <w:tmpl w:val="DA1C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022F1"/>
    <w:multiLevelType w:val="multilevel"/>
    <w:tmpl w:val="67BCFCD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4A7FB1"/>
    <w:multiLevelType w:val="multilevel"/>
    <w:tmpl w:val="DDC4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EC8"/>
    <w:rsid w:val="00145380"/>
    <w:rsid w:val="00253C93"/>
    <w:rsid w:val="005910B1"/>
    <w:rsid w:val="0061370D"/>
    <w:rsid w:val="0076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BE2809-6002-47FC-84A9-2FCC7BA7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62EC8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62EC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762EC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2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762EC8"/>
  </w:style>
  <w:style w:type="character" w:styleId="a5">
    <w:name w:val="Strong"/>
    <w:basedOn w:val="a0"/>
    <w:uiPriority w:val="22"/>
    <w:qFormat/>
    <w:rsid w:val="00762EC8"/>
    <w:rPr>
      <w:b/>
      <w:bCs/>
    </w:rPr>
  </w:style>
  <w:style w:type="table" w:styleId="a6">
    <w:name w:val="Table Grid"/>
    <w:basedOn w:val="a1"/>
    <w:uiPriority w:val="39"/>
    <w:rsid w:val="0059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8"/>
    <w:rsid w:val="005910B1"/>
    <w:rPr>
      <w:rFonts w:ascii="Arial" w:hAnsi="Arial"/>
      <w:spacing w:val="-10"/>
      <w:sz w:val="18"/>
      <w:szCs w:val="18"/>
      <w:shd w:val="clear" w:color="auto" w:fill="FFFFFF"/>
    </w:rPr>
  </w:style>
  <w:style w:type="character" w:customStyle="1" w:styleId="a9">
    <w:name w:val="Основной текст + Полужирный"/>
    <w:rsid w:val="005910B1"/>
    <w:rPr>
      <w:rFonts w:ascii="Arial" w:hAnsi="Arial"/>
      <w:b/>
      <w:bCs/>
      <w:spacing w:val="-10"/>
      <w:sz w:val="18"/>
      <w:szCs w:val="18"/>
      <w:lang w:val="en-US" w:eastAsia="en-US" w:bidi="ar-SA"/>
    </w:rPr>
  </w:style>
  <w:style w:type="paragraph" w:styleId="a8">
    <w:name w:val="Body Text"/>
    <w:basedOn w:val="a"/>
    <w:link w:val="a7"/>
    <w:rsid w:val="005910B1"/>
    <w:pPr>
      <w:shd w:val="clear" w:color="auto" w:fill="FFFFFF"/>
      <w:suppressAutoHyphens w:val="0"/>
      <w:spacing w:line="240" w:lineRule="atLeast"/>
      <w:jc w:val="right"/>
    </w:pPr>
    <w:rPr>
      <w:rFonts w:ascii="Arial" w:eastAsiaTheme="minorHAnsi" w:hAnsi="Arial" w:cstheme="minorBidi"/>
      <w:spacing w:val="-10"/>
      <w:sz w:val="18"/>
      <w:szCs w:val="18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910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0pt4">
    <w:name w:val="Основной текст + Интервал 0 pt4"/>
    <w:rsid w:val="005910B1"/>
    <w:rPr>
      <w:rFonts w:ascii="Arial" w:hAnsi="Arial"/>
      <w:spacing w:val="10"/>
      <w:sz w:val="18"/>
      <w:szCs w:val="18"/>
      <w:lang w:bidi="ar-SA"/>
    </w:rPr>
  </w:style>
  <w:style w:type="character" w:customStyle="1" w:styleId="0pt3">
    <w:name w:val="Основной текст + Интервал 0 pt3"/>
    <w:rsid w:val="005910B1"/>
    <w:rPr>
      <w:rFonts w:ascii="Arial" w:hAnsi="Arial"/>
      <w:spacing w:val="10"/>
      <w:sz w:val="18"/>
      <w:szCs w:val="18"/>
      <w:lang w:bidi="ar-SA"/>
    </w:rPr>
  </w:style>
  <w:style w:type="character" w:customStyle="1" w:styleId="0pt2">
    <w:name w:val="Основной текст + Интервал 0 pt2"/>
    <w:rsid w:val="005910B1"/>
    <w:rPr>
      <w:rFonts w:ascii="Arial" w:hAnsi="Arial"/>
      <w:spacing w:val="10"/>
      <w:sz w:val="18"/>
      <w:szCs w:val="18"/>
      <w:lang w:bidi="ar-SA"/>
    </w:rPr>
  </w:style>
  <w:style w:type="character" w:customStyle="1" w:styleId="9">
    <w:name w:val="Основной текст + 9"/>
    <w:aliases w:val="5 pt2,Полужирный2,Интервал -1 pt1"/>
    <w:rsid w:val="005910B1"/>
    <w:rPr>
      <w:rFonts w:ascii="Arial" w:hAnsi="Arial"/>
      <w:b/>
      <w:bCs/>
      <w:spacing w:val="-20"/>
      <w:sz w:val="19"/>
      <w:szCs w:val="19"/>
      <w:lang w:bidi="ar-SA"/>
    </w:rPr>
  </w:style>
  <w:style w:type="character" w:customStyle="1" w:styleId="0pt1">
    <w:name w:val="Основной текст + Интервал 0 pt1"/>
    <w:rsid w:val="005910B1"/>
    <w:rPr>
      <w:rFonts w:ascii="Arial" w:hAnsi="Arial"/>
      <w:spacing w:val="10"/>
      <w:sz w:val="18"/>
      <w:szCs w:val="18"/>
      <w:lang w:bidi="ar-SA"/>
    </w:rPr>
  </w:style>
  <w:style w:type="character" w:customStyle="1" w:styleId="2">
    <w:name w:val="Основной текст + Полужирный2"/>
    <w:aliases w:val="Интервал 0 pt1"/>
    <w:rsid w:val="005910B1"/>
    <w:rPr>
      <w:rFonts w:ascii="Arial" w:hAnsi="Arial"/>
      <w:b/>
      <w:bCs/>
      <w:spacing w:val="10"/>
      <w:sz w:val="18"/>
      <w:szCs w:val="18"/>
      <w:lang w:bidi="ar-SA"/>
    </w:rPr>
  </w:style>
  <w:style w:type="character" w:customStyle="1" w:styleId="12">
    <w:name w:val="Основной текст + Полужирный1"/>
    <w:rsid w:val="005910B1"/>
    <w:rPr>
      <w:rFonts w:ascii="Arial" w:hAnsi="Arial"/>
      <w:b/>
      <w:bCs/>
      <w:spacing w:val="-1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6992</Words>
  <Characters>39855</Characters>
  <Application>Microsoft Office Word</Application>
  <DocSecurity>0</DocSecurity>
  <Lines>332</Lines>
  <Paragraphs>93</Paragraphs>
  <ScaleCrop>false</ScaleCrop>
  <Company>Reanimator Extreme Edition</Company>
  <LinksUpToDate>false</LinksUpToDate>
  <CharactersWithSpaces>46754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2022-11-02T19:38:00Z</dcterms:created>
  <dcterms:modified xsi:type="dcterms:W3CDTF">2023-06-16T04:52:00Z</dcterms:modified>
</cp:coreProperties>
</file>